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816C" w14:textId="1B535463" w:rsidR="00E9237A" w:rsidRPr="00A37D3A" w:rsidRDefault="00E9237A" w:rsidP="00E9237A">
      <w:pPr>
        <w:pStyle w:val="CRCoverPage"/>
        <w:tabs>
          <w:tab w:val="right" w:pos="9639"/>
        </w:tabs>
        <w:rPr>
          <w:b/>
          <w:i/>
          <w:sz w:val="22"/>
          <w:szCs w:val="22"/>
          <w:lang w:val="en-US" w:eastAsia="ja-JP"/>
        </w:rPr>
      </w:pPr>
      <w:bookmarkStart w:id="0" w:name="_Ref494746248"/>
      <w:bookmarkStart w:id="1" w:name="_Ref4817"/>
      <w:r w:rsidRPr="00A37D3A">
        <w:rPr>
          <w:b/>
          <w:sz w:val="22"/>
          <w:szCs w:val="22"/>
          <w:lang w:eastAsia="zh-CN"/>
        </w:rPr>
        <w:t xml:space="preserve">3GPP TSG </w:t>
      </w:r>
      <w:r w:rsidRPr="00A37D3A">
        <w:rPr>
          <w:rFonts w:ascii="Microsoft YaHei" w:eastAsia="Microsoft YaHei" w:hAnsi="Microsoft YaHei" w:cs="Microsoft YaHei" w:hint="eastAsia"/>
          <w:b/>
          <w:sz w:val="22"/>
          <w:szCs w:val="22"/>
          <w:lang w:eastAsia="zh-CN"/>
        </w:rPr>
        <w:t>R</w:t>
      </w:r>
      <w:r w:rsidRPr="00A37D3A">
        <w:rPr>
          <w:rFonts w:ascii="Microsoft YaHei" w:eastAsia="Microsoft YaHei" w:hAnsi="Microsoft YaHei" w:cs="Microsoft YaHei"/>
          <w:b/>
          <w:sz w:val="22"/>
          <w:szCs w:val="22"/>
          <w:lang w:eastAsia="zh-CN"/>
        </w:rPr>
        <w:t>AN WG1</w:t>
      </w:r>
      <w:r w:rsidRPr="00A37D3A">
        <w:rPr>
          <w:b/>
          <w:sz w:val="22"/>
          <w:szCs w:val="22"/>
          <w:lang w:eastAsia="zh-CN"/>
        </w:rPr>
        <w:t xml:space="preserve"> #</w:t>
      </w:r>
      <w:r w:rsidRPr="00A37D3A">
        <w:rPr>
          <w:rFonts w:eastAsia="SimSun" w:hint="eastAsia"/>
          <w:b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b/>
          <w:sz w:val="22"/>
          <w:szCs w:val="22"/>
          <w:lang w:val="en-US" w:eastAsia="ja-JP"/>
        </w:rPr>
        <w:t>2</w:t>
      </w:r>
      <w:r w:rsidR="00B6525A">
        <w:rPr>
          <w:rFonts w:eastAsiaTheme="minorEastAsia" w:hint="eastAsia"/>
          <w:b/>
          <w:sz w:val="22"/>
          <w:szCs w:val="22"/>
          <w:lang w:val="en-US" w:eastAsia="ja-JP"/>
        </w:rPr>
        <w:t>1</w:t>
      </w:r>
      <w:r w:rsidRPr="00A37D3A">
        <w:rPr>
          <w:b/>
          <w:i/>
          <w:sz w:val="22"/>
          <w:szCs w:val="22"/>
          <w:lang w:eastAsia="zh-CN"/>
        </w:rPr>
        <w:tab/>
      </w:r>
      <w:r w:rsidR="006E41D3" w:rsidRPr="006E41D3">
        <w:rPr>
          <w:b/>
          <w:sz w:val="22"/>
          <w:szCs w:val="22"/>
          <w:lang w:eastAsia="zh-CN"/>
        </w:rPr>
        <w:t>R1-250</w:t>
      </w:r>
      <w:r w:rsidR="006B41D6">
        <w:rPr>
          <w:rFonts w:hint="eastAsia"/>
          <w:b/>
          <w:sz w:val="22"/>
          <w:szCs w:val="22"/>
          <w:lang w:eastAsia="ja-JP"/>
        </w:rPr>
        <w:t>4511</w:t>
      </w:r>
    </w:p>
    <w:p w14:paraId="5ACFEFAB" w14:textId="4E4BD505" w:rsidR="00B959EF" w:rsidRPr="00EB0D8A" w:rsidRDefault="00E85529" w:rsidP="00B959EF">
      <w:pPr>
        <w:pStyle w:val="a4"/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</w:pPr>
      <w:r w:rsidRPr="00E85529">
        <w:rPr>
          <w:rFonts w:asciiTheme="minorHAnsi" w:eastAsiaTheme="minorEastAsia" w:hAnsiTheme="minorHAnsi" w:cstheme="minorBidi"/>
          <w:b/>
          <w:bCs/>
          <w:sz w:val="22"/>
          <w:szCs w:val="22"/>
          <w:lang w:eastAsia="ja-JP"/>
        </w:rPr>
        <w:t xml:space="preserve">St Julian’s, Malta, </w:t>
      </w:r>
      <w:r w:rsidRPr="00E85529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eastAsia="ja-JP"/>
        </w:rPr>
        <w:t xml:space="preserve">May </w:t>
      </w:r>
      <w:r w:rsidRPr="00E85529">
        <w:rPr>
          <w:rFonts w:asciiTheme="minorHAnsi" w:eastAsiaTheme="minorEastAsia" w:hAnsiTheme="minorHAnsi" w:cstheme="minorBidi"/>
          <w:b/>
          <w:bCs/>
          <w:sz w:val="22"/>
          <w:szCs w:val="22"/>
          <w:lang w:eastAsia="ja-JP"/>
        </w:rPr>
        <w:t>19</w:t>
      </w:r>
      <w:r w:rsidRPr="00E85529">
        <w:rPr>
          <w:rFonts w:asciiTheme="minorHAnsi" w:eastAsiaTheme="minorEastAsia" w:hAnsiTheme="minorHAnsi" w:cstheme="minorBidi" w:hint="eastAsia"/>
          <w:b/>
          <w:bCs/>
          <w:sz w:val="22"/>
          <w:szCs w:val="22"/>
          <w:vertAlign w:val="superscript"/>
          <w:lang w:eastAsia="ja-JP"/>
        </w:rPr>
        <w:t>th</w:t>
      </w:r>
      <w:r w:rsidRPr="00E85529">
        <w:rPr>
          <w:rFonts w:asciiTheme="minorHAnsi" w:eastAsiaTheme="minorEastAsia" w:hAnsiTheme="minorHAnsi" w:cstheme="minorBidi"/>
          <w:b/>
          <w:bCs/>
          <w:sz w:val="22"/>
          <w:szCs w:val="22"/>
          <w:lang w:eastAsia="ja-JP"/>
        </w:rPr>
        <w:t xml:space="preserve"> – 23</w:t>
      </w:r>
      <w:r w:rsidRPr="00E85529">
        <w:rPr>
          <w:rFonts w:asciiTheme="minorHAnsi" w:eastAsiaTheme="minorEastAsia" w:hAnsiTheme="minorHAnsi" w:cstheme="minorBidi"/>
          <w:b/>
          <w:bCs/>
          <w:sz w:val="22"/>
          <w:szCs w:val="22"/>
          <w:vertAlign w:val="superscript"/>
          <w:lang w:eastAsia="ja-JP"/>
        </w:rPr>
        <w:t>th</w:t>
      </w:r>
      <w:r w:rsidRPr="00E85529">
        <w:rPr>
          <w:rFonts w:asciiTheme="minorHAnsi" w:eastAsiaTheme="minorEastAsia" w:hAnsiTheme="minorHAnsi" w:cstheme="minorBidi"/>
          <w:b/>
          <w:bCs/>
          <w:sz w:val="22"/>
          <w:szCs w:val="22"/>
          <w:lang w:eastAsia="ja-JP"/>
        </w:rPr>
        <w:t>, 2025</w:t>
      </w:r>
    </w:p>
    <w:p w14:paraId="2C8D5E3D" w14:textId="77777777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14:paraId="46651ADC" w14:textId="74DC6820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Title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>:</w:t>
      </w:r>
      <w:r w:rsidRPr="002801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8012E" w:rsidRPr="0028012E">
        <w:rPr>
          <w:rFonts w:asciiTheme="minorHAnsi" w:hAnsiTheme="minorHAnsi" w:cstheme="minorHAnsi"/>
          <w:b/>
          <w:bCs/>
          <w:sz w:val="22"/>
          <w:szCs w:val="22"/>
        </w:rPr>
        <w:t>Discussion on ISAC Channel Modelling</w:t>
      </w:r>
    </w:p>
    <w:p w14:paraId="2FC43573" w14:textId="6293BF40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Source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 xml:space="preserve">:  </w:t>
      </w:r>
      <w:r w:rsidRPr="0028012E">
        <w:rPr>
          <w:rFonts w:asciiTheme="minorHAnsi" w:eastAsia="游明朝" w:hAnsiTheme="minorHAnsi" w:cstheme="minorHAnsi"/>
          <w:b/>
          <w:sz w:val="22"/>
          <w:szCs w:val="22"/>
          <w:lang w:eastAsia="ja-JP"/>
        </w:rPr>
        <w:t>NTT DOCOMO, INC.</w:t>
      </w:r>
    </w:p>
    <w:p w14:paraId="15435A37" w14:textId="5B8E93F4" w:rsidR="00EF2146" w:rsidRPr="0028012E" w:rsidRDefault="00EF2146" w:rsidP="6929087A">
      <w:pPr>
        <w:tabs>
          <w:tab w:val="left" w:pos="1418"/>
        </w:tabs>
        <w:spacing w:after="120"/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</w:pPr>
      <w:r w:rsidRPr="6929087A">
        <w:rPr>
          <w:rFonts w:asciiTheme="minorHAnsi" w:hAnsiTheme="minorHAnsi" w:cstheme="minorBidi"/>
          <w:b/>
          <w:bCs/>
          <w:sz w:val="22"/>
          <w:szCs w:val="22"/>
        </w:rPr>
        <w:t>Agenda item</w:t>
      </w:r>
      <w:r>
        <w:tab/>
      </w:r>
      <w:r w:rsidRPr="6929087A">
        <w:rPr>
          <w:rFonts w:asciiTheme="minorHAnsi" w:hAnsiTheme="minorHAnsi" w:cstheme="minorBidi"/>
          <w:b/>
          <w:bCs/>
          <w:sz w:val="22"/>
          <w:szCs w:val="22"/>
        </w:rPr>
        <w:t xml:space="preserve">:  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9.</w:t>
      </w:r>
      <w:r w:rsidR="3271F70C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7</w:t>
      </w:r>
      <w:r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.</w:t>
      </w:r>
      <w:r w:rsidR="51D929D9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2</w:t>
      </w:r>
    </w:p>
    <w:p w14:paraId="53E8B6DD" w14:textId="1CAAFCF5" w:rsidR="00EF2146" w:rsidRPr="0028012E" w:rsidRDefault="00EF2146" w:rsidP="00EF2146">
      <w:pPr>
        <w:tabs>
          <w:tab w:val="left" w:pos="1418"/>
        </w:tabs>
        <w:spacing w:after="120"/>
        <w:ind w:left="1990" w:hanging="199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>Document for</w:t>
      </w:r>
      <w:bookmarkStart w:id="2" w:name="DocumentFor"/>
      <w:bookmarkEnd w:id="2"/>
      <w:r w:rsidRPr="0028012E">
        <w:rPr>
          <w:rFonts w:asciiTheme="minorHAnsi" w:hAnsiTheme="minorHAnsi" w:cstheme="minorHAnsi"/>
          <w:b/>
          <w:sz w:val="22"/>
          <w:szCs w:val="22"/>
        </w:rPr>
        <w:t>:  Discussion</w:t>
      </w:r>
      <w:bookmarkEnd w:id="0"/>
      <w:bookmarkEnd w:id="1"/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406D68" w:rsidRDefault="004607C3">
      <w:pPr>
        <w:spacing w:after="120"/>
        <w:rPr>
          <w:rFonts w:eastAsiaTheme="minorEastAsia"/>
          <w:lang w:eastAsia="ja-JP"/>
        </w:rPr>
      </w:pPr>
    </w:p>
    <w:p w14:paraId="72F8643E" w14:textId="14769E19" w:rsidR="004C11FB" w:rsidRPr="00930B55" w:rsidRDefault="004C11FB" w:rsidP="006E471C">
      <w:pPr>
        <w:pStyle w:val="10"/>
        <w:numPr>
          <w:ilvl w:val="0"/>
          <w:numId w:val="6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21262A1C" w14:textId="4F67C6BD" w:rsidR="004614FA" w:rsidRPr="000B7D34" w:rsidRDefault="007B5E60" w:rsidP="0091102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0B7D34">
        <w:rPr>
          <w:rFonts w:eastAsia="SimSun"/>
          <w:sz w:val="22"/>
          <w:szCs w:val="22"/>
          <w:lang w:eastAsia="zh-CN"/>
        </w:rPr>
        <w:t>In RAN1#11</w:t>
      </w:r>
      <w:r w:rsidR="0023070B">
        <w:rPr>
          <w:rFonts w:eastAsiaTheme="minorEastAsia" w:hint="eastAsia"/>
          <w:sz w:val="22"/>
          <w:szCs w:val="22"/>
          <w:lang w:eastAsia="ja-JP"/>
        </w:rPr>
        <w:t>6-bis</w:t>
      </w:r>
      <w:r w:rsidR="00A31F3D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23070B">
        <w:rPr>
          <w:rFonts w:eastAsiaTheme="minorEastAsia" w:hint="eastAsia"/>
          <w:sz w:val="22"/>
          <w:szCs w:val="22"/>
          <w:lang w:eastAsia="ja-JP"/>
        </w:rPr>
        <w:t>#117</w:t>
      </w:r>
      <w:r w:rsidR="00A31F3D">
        <w:rPr>
          <w:rFonts w:eastAsiaTheme="minorEastAsia" w:hint="eastAsia"/>
          <w:sz w:val="22"/>
          <w:szCs w:val="22"/>
          <w:lang w:eastAsia="ja-JP"/>
        </w:rPr>
        <w:t>, #118</w:t>
      </w:r>
      <w:r w:rsidR="00010294">
        <w:rPr>
          <w:rFonts w:eastAsiaTheme="minorEastAsia" w:hint="eastAsia"/>
          <w:sz w:val="22"/>
          <w:szCs w:val="22"/>
          <w:lang w:eastAsia="ja-JP"/>
        </w:rPr>
        <w:t>, #118-bis</w:t>
      </w:r>
      <w:r w:rsidR="00AA4897">
        <w:rPr>
          <w:rFonts w:eastAsiaTheme="minorEastAsia" w:hint="eastAsia"/>
          <w:sz w:val="22"/>
          <w:szCs w:val="22"/>
          <w:lang w:eastAsia="ja-JP"/>
        </w:rPr>
        <w:t>, #119</w:t>
      </w:r>
      <w:r w:rsidR="00054285">
        <w:rPr>
          <w:rFonts w:eastAsiaTheme="minorEastAsia" w:hint="eastAsia"/>
          <w:sz w:val="22"/>
          <w:szCs w:val="22"/>
          <w:lang w:eastAsia="ja-JP"/>
        </w:rPr>
        <w:t>, #120</w:t>
      </w:r>
      <w:r w:rsidR="004A36C4">
        <w:rPr>
          <w:rFonts w:eastAsiaTheme="minorEastAsia" w:hint="eastAsia"/>
          <w:sz w:val="22"/>
          <w:szCs w:val="22"/>
          <w:lang w:eastAsia="ja-JP"/>
        </w:rPr>
        <w:t>, #120-bis</w:t>
      </w:r>
      <w:r w:rsidRPr="000B7D34">
        <w:rPr>
          <w:rFonts w:eastAsia="SimSun"/>
          <w:sz w:val="22"/>
          <w:szCs w:val="22"/>
          <w:lang w:eastAsia="zh-CN"/>
        </w:rPr>
        <w:t xml:space="preserve"> meeting</w:t>
      </w:r>
      <w:r w:rsidR="0023070B">
        <w:rPr>
          <w:rFonts w:eastAsiaTheme="minorEastAsia" w:hint="eastAsia"/>
          <w:sz w:val="22"/>
          <w:szCs w:val="22"/>
          <w:lang w:eastAsia="ja-JP"/>
        </w:rPr>
        <w:t>s</w:t>
      </w:r>
      <w:r w:rsidRPr="000B7D34">
        <w:rPr>
          <w:rFonts w:eastAsia="SimSun"/>
          <w:sz w:val="22"/>
          <w:szCs w:val="22"/>
          <w:lang w:eastAsia="zh-CN"/>
        </w:rPr>
        <w:t xml:space="preserve">, </w:t>
      </w:r>
      <w:r w:rsidR="00077CB7" w:rsidRPr="000B7D34">
        <w:rPr>
          <w:rFonts w:eastAsiaTheme="minorEastAsia"/>
          <w:sz w:val="22"/>
          <w:szCs w:val="22"/>
          <w:lang w:eastAsia="ja-JP"/>
        </w:rPr>
        <w:t xml:space="preserve">several </w:t>
      </w:r>
      <w:r w:rsidRPr="000B7D34">
        <w:rPr>
          <w:rFonts w:eastAsia="SimSun"/>
          <w:sz w:val="22"/>
          <w:szCs w:val="22"/>
          <w:lang w:eastAsia="zh-CN"/>
        </w:rPr>
        <w:t>agreement</w:t>
      </w:r>
      <w:r w:rsidR="00077CB7" w:rsidRPr="000B7D34">
        <w:rPr>
          <w:rFonts w:eastAsiaTheme="minorEastAsia"/>
          <w:sz w:val="22"/>
          <w:szCs w:val="22"/>
          <w:lang w:eastAsia="ja-JP"/>
        </w:rPr>
        <w:t>s</w:t>
      </w:r>
      <w:r w:rsidRPr="000B7D34">
        <w:rPr>
          <w:rFonts w:eastAsia="SimSun"/>
          <w:sz w:val="22"/>
          <w:szCs w:val="22"/>
          <w:lang w:eastAsia="zh-CN"/>
        </w:rPr>
        <w:t xml:space="preserve"> on channel modelling methodology for Integrated Sensing </w:t>
      </w:r>
      <w:r w:rsidR="004614FA" w:rsidRPr="000B7D34">
        <w:rPr>
          <w:rFonts w:eastAsiaTheme="minorEastAsia"/>
          <w:sz w:val="22"/>
          <w:szCs w:val="22"/>
          <w:lang w:eastAsia="ja-JP"/>
        </w:rPr>
        <w:t>a</w:t>
      </w:r>
      <w:r w:rsidRPr="000B7D34">
        <w:rPr>
          <w:rFonts w:eastAsia="SimSun"/>
          <w:sz w:val="22"/>
          <w:szCs w:val="22"/>
          <w:lang w:eastAsia="zh-CN"/>
        </w:rPr>
        <w:t xml:space="preserve">nd Communication (ISAC) </w:t>
      </w:r>
      <w:r w:rsidR="00077CB7" w:rsidRPr="000B7D34">
        <w:rPr>
          <w:rFonts w:eastAsiaTheme="minorEastAsia"/>
          <w:sz w:val="22"/>
          <w:szCs w:val="22"/>
          <w:lang w:eastAsia="ja-JP"/>
        </w:rPr>
        <w:t>are</w:t>
      </w:r>
      <w:r w:rsidRPr="000B7D34">
        <w:rPr>
          <w:rFonts w:eastAsia="SimSun"/>
          <w:sz w:val="22"/>
          <w:szCs w:val="22"/>
          <w:lang w:eastAsia="zh-CN"/>
        </w:rPr>
        <w:t xml:space="preserve"> endorsed </w:t>
      </w:r>
      <w:r w:rsidR="000C6526">
        <w:rPr>
          <w:rFonts w:eastAsiaTheme="minorEastAsia" w:hint="eastAsia"/>
          <w:sz w:val="22"/>
          <w:szCs w:val="22"/>
          <w:lang w:eastAsia="ja-JP"/>
        </w:rPr>
        <w:t xml:space="preserve">and reported </w:t>
      </w:r>
      <w:r w:rsidRPr="000B7D34">
        <w:rPr>
          <w:rFonts w:eastAsia="SimSun"/>
          <w:sz w:val="22"/>
          <w:szCs w:val="22"/>
          <w:lang w:eastAsia="zh-CN"/>
        </w:rPr>
        <w:t xml:space="preserve">in </w:t>
      </w:r>
      <w:r w:rsidRPr="000B7D34">
        <w:rPr>
          <w:rFonts w:eastAsia="SimSun"/>
          <w:sz w:val="22"/>
          <w:szCs w:val="22"/>
          <w:lang w:eastAsia="zh-CN"/>
        </w:rPr>
        <w:fldChar w:fldCharType="begin"/>
      </w:r>
      <w:r w:rsidRPr="000B7D34">
        <w:rPr>
          <w:rFonts w:eastAsia="SimSun"/>
          <w:sz w:val="22"/>
          <w:szCs w:val="22"/>
          <w:lang w:eastAsia="zh-CN"/>
        </w:rPr>
        <w:instrText xml:space="preserve"> REF _Ref158132683 \n \h </w:instrText>
      </w:r>
      <w:r w:rsidR="00930B55" w:rsidRPr="000B7D34">
        <w:rPr>
          <w:rFonts w:eastAsia="SimSun"/>
          <w:sz w:val="22"/>
          <w:szCs w:val="22"/>
          <w:lang w:eastAsia="zh-CN"/>
        </w:rPr>
        <w:instrText xml:space="preserve"> \* MERGEFORMAT </w:instrText>
      </w:r>
      <w:r w:rsidRPr="000B7D34">
        <w:rPr>
          <w:rFonts w:eastAsia="SimSun"/>
          <w:sz w:val="22"/>
          <w:szCs w:val="22"/>
          <w:lang w:eastAsia="zh-CN"/>
        </w:rPr>
      </w:r>
      <w:r w:rsidRPr="000B7D34">
        <w:rPr>
          <w:rFonts w:eastAsia="SimSun"/>
          <w:sz w:val="22"/>
          <w:szCs w:val="22"/>
          <w:lang w:eastAsia="zh-CN"/>
        </w:rPr>
        <w:fldChar w:fldCharType="separate"/>
      </w:r>
      <w:r w:rsidRPr="000B7D34">
        <w:rPr>
          <w:rFonts w:eastAsia="SimSun"/>
          <w:sz w:val="22"/>
          <w:szCs w:val="22"/>
          <w:lang w:eastAsia="zh-CN"/>
        </w:rPr>
        <w:t>[1]</w:t>
      </w:r>
      <w:r w:rsidRPr="000B7D34">
        <w:rPr>
          <w:rFonts w:eastAsia="SimSun"/>
          <w:sz w:val="22"/>
          <w:szCs w:val="22"/>
          <w:lang w:eastAsia="zh-CN"/>
        </w:rPr>
        <w:fldChar w:fldCharType="end"/>
      </w:r>
      <w:r w:rsidR="001D10E9">
        <w:rPr>
          <w:rFonts w:eastAsiaTheme="minorEastAsia" w:hint="eastAsia"/>
          <w:sz w:val="22"/>
          <w:szCs w:val="22"/>
          <w:lang w:eastAsia="ja-JP"/>
        </w:rPr>
        <w:t>-[</w:t>
      </w:r>
      <w:r w:rsidR="004A36C4">
        <w:rPr>
          <w:rFonts w:eastAsiaTheme="minorEastAsia" w:hint="eastAsia"/>
          <w:sz w:val="22"/>
          <w:szCs w:val="22"/>
          <w:lang w:eastAsia="ja-JP"/>
        </w:rPr>
        <w:t>5</w:t>
      </w:r>
      <w:r w:rsidR="001D10E9">
        <w:rPr>
          <w:rFonts w:eastAsiaTheme="minorEastAsia" w:hint="eastAsia"/>
          <w:sz w:val="22"/>
          <w:szCs w:val="22"/>
          <w:lang w:eastAsia="ja-JP"/>
        </w:rPr>
        <w:t>]</w:t>
      </w:r>
      <w:r w:rsidR="004614FA" w:rsidRPr="000B7D34">
        <w:rPr>
          <w:rFonts w:eastAsiaTheme="minorEastAsia"/>
          <w:sz w:val="22"/>
          <w:szCs w:val="22"/>
          <w:lang w:eastAsia="ja-JP"/>
        </w:rPr>
        <w:t xml:space="preserve">. </w:t>
      </w:r>
      <w:r w:rsidR="00F85124" w:rsidRPr="000B7D34">
        <w:rPr>
          <w:rFonts w:eastAsiaTheme="minorEastAsia"/>
          <w:sz w:val="22"/>
          <w:szCs w:val="22"/>
          <w:lang w:eastAsia="ja-JP"/>
        </w:rPr>
        <w:t xml:space="preserve">Besides that, </w:t>
      </w:r>
      <w:r w:rsidR="008F46A1">
        <w:rPr>
          <w:rFonts w:eastAsiaTheme="minorEastAsia" w:hint="eastAsia"/>
          <w:sz w:val="22"/>
          <w:szCs w:val="22"/>
          <w:lang w:eastAsia="ja-JP"/>
        </w:rPr>
        <w:t>email</w:t>
      </w:r>
      <w:r w:rsidR="00F85124" w:rsidRPr="000B7D34">
        <w:rPr>
          <w:rFonts w:eastAsiaTheme="minorEastAsia"/>
          <w:sz w:val="22"/>
          <w:szCs w:val="22"/>
          <w:lang w:eastAsia="ja-JP"/>
        </w:rPr>
        <w:t xml:space="preserve"> discussion </w:t>
      </w:r>
      <w:r w:rsidR="008F46A1">
        <w:rPr>
          <w:rFonts w:eastAsiaTheme="minorEastAsia" w:hint="eastAsia"/>
          <w:sz w:val="22"/>
          <w:szCs w:val="22"/>
          <w:lang w:eastAsia="ja-JP"/>
        </w:rPr>
        <w:t xml:space="preserve">for post-#120-bis </w:t>
      </w:r>
      <w:r w:rsidR="00F85124" w:rsidRPr="000B7D34">
        <w:rPr>
          <w:rFonts w:eastAsiaTheme="minorEastAsia"/>
          <w:sz w:val="22"/>
          <w:szCs w:val="22"/>
          <w:lang w:eastAsia="ja-JP"/>
        </w:rPr>
        <w:t xml:space="preserve">is </w:t>
      </w:r>
      <w:r w:rsidR="008F46A1" w:rsidRPr="000B7D34">
        <w:rPr>
          <w:rFonts w:eastAsiaTheme="minorEastAsia"/>
          <w:sz w:val="22"/>
          <w:szCs w:val="22"/>
          <w:lang w:eastAsia="ja-JP"/>
        </w:rPr>
        <w:t xml:space="preserve">also </w:t>
      </w:r>
      <w:r w:rsidR="00F85124" w:rsidRPr="000B7D34">
        <w:rPr>
          <w:rFonts w:eastAsiaTheme="minorEastAsia"/>
          <w:sz w:val="22"/>
          <w:szCs w:val="22"/>
          <w:lang w:eastAsia="ja-JP"/>
        </w:rPr>
        <w:t>captured in the [</w:t>
      </w:r>
      <w:r w:rsidR="004A36C4">
        <w:rPr>
          <w:rFonts w:eastAsiaTheme="minorEastAsia" w:hint="eastAsia"/>
          <w:sz w:val="22"/>
          <w:szCs w:val="22"/>
          <w:lang w:eastAsia="ja-JP"/>
        </w:rPr>
        <w:t>6</w:t>
      </w:r>
      <w:r w:rsidR="00F85124" w:rsidRPr="000B7D34">
        <w:rPr>
          <w:rFonts w:eastAsiaTheme="minorEastAsia"/>
          <w:sz w:val="22"/>
          <w:szCs w:val="22"/>
          <w:lang w:eastAsia="ja-JP"/>
        </w:rPr>
        <w:t xml:space="preserve">].  </w:t>
      </w:r>
      <w:r w:rsidR="004614FA" w:rsidRPr="000B7D34">
        <w:rPr>
          <w:rFonts w:eastAsia="SimSun"/>
          <w:sz w:val="22"/>
          <w:szCs w:val="22"/>
          <w:lang w:eastAsia="ja-JP"/>
        </w:rPr>
        <w:t>In this contribution, we provide</w:t>
      </w:r>
      <w:r w:rsidR="004614FA" w:rsidRPr="000B7D34">
        <w:rPr>
          <w:rFonts w:eastAsiaTheme="minorEastAsia"/>
          <w:sz w:val="22"/>
          <w:szCs w:val="22"/>
          <w:lang w:eastAsia="ja-JP"/>
        </w:rPr>
        <w:t xml:space="preserve"> our view</w:t>
      </w:r>
      <w:r w:rsidR="002C0246" w:rsidRPr="000B7D34">
        <w:rPr>
          <w:rFonts w:eastAsiaTheme="minorEastAsia"/>
          <w:sz w:val="22"/>
          <w:szCs w:val="22"/>
          <w:lang w:eastAsia="ja-JP"/>
        </w:rPr>
        <w:t>s</w:t>
      </w:r>
      <w:r w:rsidR="004614FA" w:rsidRPr="000B7D34">
        <w:rPr>
          <w:rFonts w:eastAsia="SimSun"/>
          <w:sz w:val="22"/>
          <w:szCs w:val="22"/>
          <w:lang w:eastAsia="ja-JP"/>
        </w:rPr>
        <w:t xml:space="preserve"> </w:t>
      </w:r>
      <w:r w:rsidR="00F85124" w:rsidRPr="000B7D34">
        <w:rPr>
          <w:rFonts w:eastAsiaTheme="minorEastAsia"/>
          <w:sz w:val="22"/>
          <w:szCs w:val="22"/>
          <w:lang w:eastAsia="ja-JP"/>
        </w:rPr>
        <w:t xml:space="preserve">and </w:t>
      </w:r>
      <w:r w:rsidR="00F85124" w:rsidRPr="000B7D34">
        <w:rPr>
          <w:rFonts w:eastAsia="SimSun"/>
          <w:sz w:val="22"/>
          <w:szCs w:val="22"/>
          <w:lang w:eastAsia="ja-JP"/>
        </w:rPr>
        <w:t>discussion</w:t>
      </w:r>
      <w:r w:rsidR="00F85124" w:rsidRPr="000B7D34">
        <w:rPr>
          <w:rFonts w:eastAsiaTheme="minorEastAsia"/>
          <w:sz w:val="22"/>
          <w:szCs w:val="22"/>
          <w:lang w:eastAsia="ja-JP"/>
        </w:rPr>
        <w:t>s</w:t>
      </w:r>
      <w:r w:rsidR="00F85124" w:rsidRPr="000B7D34">
        <w:rPr>
          <w:rFonts w:eastAsia="SimSun"/>
          <w:sz w:val="22"/>
          <w:szCs w:val="22"/>
          <w:lang w:eastAsia="ja-JP"/>
        </w:rPr>
        <w:t xml:space="preserve"> </w:t>
      </w:r>
      <w:r w:rsidR="004614FA" w:rsidRPr="000B7D34">
        <w:rPr>
          <w:rFonts w:eastAsia="SimSun"/>
          <w:sz w:val="22"/>
          <w:szCs w:val="22"/>
          <w:lang w:eastAsia="ja-JP"/>
        </w:rPr>
        <w:t>on ISAC channel model</w:t>
      </w:r>
      <w:r w:rsidR="002C0246" w:rsidRPr="000B7D34">
        <w:rPr>
          <w:rFonts w:eastAsiaTheme="minorEastAsia"/>
          <w:sz w:val="22"/>
          <w:szCs w:val="22"/>
          <w:lang w:eastAsia="ja-JP"/>
        </w:rPr>
        <w:t>.</w:t>
      </w:r>
    </w:p>
    <w:p w14:paraId="0E85D602" w14:textId="77777777" w:rsidR="00EF2146" w:rsidRPr="00930B55" w:rsidRDefault="00EF2146" w:rsidP="004C11FB">
      <w:pPr>
        <w:spacing w:after="120"/>
        <w:rPr>
          <w:rFonts w:eastAsiaTheme="minorEastAsia"/>
          <w:lang w:eastAsia="ja-JP"/>
        </w:rPr>
      </w:pPr>
    </w:p>
    <w:p w14:paraId="5E328060" w14:textId="1027D023" w:rsidR="005C1997" w:rsidRPr="009326C1" w:rsidRDefault="005C1997" w:rsidP="006E471C">
      <w:pPr>
        <w:pStyle w:val="10"/>
        <w:numPr>
          <w:ilvl w:val="0"/>
          <w:numId w:val="6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Discussion</w:t>
      </w:r>
    </w:p>
    <w:p w14:paraId="45AEEED8" w14:textId="0E5244B2" w:rsidR="005C1997" w:rsidRPr="00930B55" w:rsidRDefault="006C003C" w:rsidP="006E471C">
      <w:pPr>
        <w:pStyle w:val="2"/>
        <w:numPr>
          <w:ilvl w:val="1"/>
          <w:numId w:val="6"/>
        </w:numPr>
        <w:spacing w:after="120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Physical object</w:t>
      </w:r>
      <w:r w:rsidR="00110F9D" w:rsidRPr="00930B55">
        <w:rPr>
          <w:rFonts w:ascii="Times New Roman" w:eastAsiaTheme="minorEastAsia" w:hAnsi="Times New Roman"/>
          <w:lang w:eastAsia="ja-JP"/>
        </w:rPr>
        <w:t xml:space="preserve"> modelling</w:t>
      </w:r>
    </w:p>
    <w:p w14:paraId="7E274A08" w14:textId="7DF41B26" w:rsidR="0045494E" w:rsidRPr="009326C1" w:rsidRDefault="0045494E" w:rsidP="0045494E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42427">
        <w:rPr>
          <w:b/>
          <w:bCs/>
          <w:lang w:eastAsia="ja-JP"/>
        </w:rPr>
        <w:t>2.</w:t>
      </w:r>
      <w:r>
        <w:rPr>
          <w:rFonts w:eastAsiaTheme="minorEastAsia" w:hint="eastAsia"/>
          <w:b/>
          <w:bCs/>
          <w:lang w:eastAsia="ja-JP"/>
        </w:rPr>
        <w:t>1.</w:t>
      </w:r>
      <w:r w:rsidR="00C14B55">
        <w:rPr>
          <w:rFonts w:eastAsiaTheme="minorEastAsia" w:hint="eastAsia"/>
          <w:b/>
          <w:bCs/>
          <w:lang w:eastAsia="ja-JP"/>
        </w:rPr>
        <w:t>1</w:t>
      </w:r>
      <w:r w:rsidRPr="00542427">
        <w:rPr>
          <w:b/>
          <w:bCs/>
          <w:lang w:eastAsia="ja-JP"/>
        </w:rPr>
        <w:t xml:space="preserve">. </w:t>
      </w:r>
      <w:r w:rsidR="00FF7180" w:rsidRPr="00FF7180">
        <w:rPr>
          <w:rFonts w:eastAsiaTheme="minorEastAsia"/>
          <w:b/>
          <w:bCs/>
          <w:lang w:eastAsia="ja-JP"/>
        </w:rPr>
        <w:t>Bistatic RCS for</w:t>
      </w:r>
      <w:r w:rsidR="00DC0B4F">
        <w:rPr>
          <w:rFonts w:eastAsiaTheme="minorEastAsia" w:hint="eastAsia"/>
          <w:b/>
          <w:bCs/>
          <w:lang w:eastAsia="ja-JP"/>
        </w:rPr>
        <w:t xml:space="preserve"> </w:t>
      </w:r>
      <w:r w:rsidR="00FF7180" w:rsidRPr="00FF7180">
        <w:rPr>
          <w:rFonts w:eastAsiaTheme="minorEastAsia"/>
          <w:b/>
          <w:bCs/>
          <w:lang w:eastAsia="ja-JP"/>
        </w:rPr>
        <w:t>large size UAV and AGV</w:t>
      </w:r>
    </w:p>
    <w:p w14:paraId="501B5B59" w14:textId="10704C5C" w:rsidR="0045494E" w:rsidRPr="003F744F" w:rsidRDefault="0045494E" w:rsidP="0045494E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 w:rsidRPr="003F744F">
        <w:rPr>
          <w:rFonts w:eastAsia="SimSun"/>
          <w:sz w:val="22"/>
          <w:szCs w:val="22"/>
        </w:rPr>
        <w:t>In RAN1</w:t>
      </w:r>
      <w:r w:rsidR="00AE4D96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3F744F">
        <w:rPr>
          <w:rFonts w:eastAsia="SimSun"/>
          <w:sz w:val="22"/>
          <w:szCs w:val="22"/>
        </w:rPr>
        <w:t>#1</w:t>
      </w:r>
      <w:r w:rsidR="0068794D">
        <w:rPr>
          <w:rFonts w:eastAsiaTheme="minorEastAsia" w:hint="eastAsia"/>
          <w:sz w:val="22"/>
          <w:szCs w:val="22"/>
          <w:lang w:eastAsia="ja-JP"/>
        </w:rPr>
        <w:t>20</w:t>
      </w:r>
      <w:r w:rsidR="00FF7180">
        <w:rPr>
          <w:rFonts w:eastAsiaTheme="minorEastAsia" w:hint="eastAsia"/>
          <w:sz w:val="22"/>
          <w:szCs w:val="22"/>
          <w:lang w:eastAsia="ja-JP"/>
        </w:rPr>
        <w:t>-bis</w:t>
      </w:r>
      <w:r w:rsidR="000C13E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3F744F">
        <w:rPr>
          <w:rFonts w:eastAsia="SimSun"/>
          <w:sz w:val="22"/>
          <w:szCs w:val="22"/>
        </w:rPr>
        <w:t>meeting</w:t>
      </w:r>
      <w:r w:rsidRPr="003F744F">
        <w:rPr>
          <w:rFonts w:eastAsiaTheme="minorEastAsia" w:hint="eastAsia"/>
          <w:sz w:val="22"/>
          <w:szCs w:val="22"/>
          <w:lang w:eastAsia="ja-JP"/>
        </w:rPr>
        <w:t>,</w:t>
      </w:r>
      <w:r w:rsidRPr="003F744F">
        <w:rPr>
          <w:rFonts w:eastAsia="SimSun"/>
          <w:sz w:val="22"/>
          <w:szCs w:val="22"/>
        </w:rPr>
        <w:t xml:space="preserve"> </w:t>
      </w:r>
      <w:r w:rsidR="00FF7180">
        <w:rPr>
          <w:rFonts w:eastAsiaTheme="minorEastAsia" w:hint="eastAsia"/>
          <w:sz w:val="22"/>
          <w:szCs w:val="22"/>
          <w:lang w:eastAsia="ja-JP"/>
        </w:rPr>
        <w:t xml:space="preserve">a working assumption regarding to </w:t>
      </w:r>
      <w:r w:rsidR="00DC0B4F">
        <w:rPr>
          <w:rFonts w:eastAsiaTheme="minorEastAsia" w:hint="eastAsia"/>
          <w:sz w:val="22"/>
          <w:szCs w:val="22"/>
          <w:lang w:eastAsia="ja-JP"/>
        </w:rPr>
        <w:t xml:space="preserve">bistatic RCS </w:t>
      </w:r>
      <w:r w:rsidR="00DF2638">
        <w:rPr>
          <w:rFonts w:eastAsiaTheme="minorEastAsia" w:hint="eastAsia"/>
          <w:sz w:val="22"/>
          <w:szCs w:val="22"/>
          <w:lang w:eastAsia="ja-JP"/>
        </w:rPr>
        <w:t>of vehicle is</w:t>
      </w:r>
      <w:r w:rsidRPr="003F744F">
        <w:rPr>
          <w:rFonts w:eastAsia="SimSun"/>
          <w:sz w:val="22"/>
          <w:szCs w:val="22"/>
          <w:lang w:eastAsia="zh-CN"/>
        </w:rPr>
        <w:t xml:space="preserve"> endorsed</w:t>
      </w:r>
      <w:r w:rsidRPr="003F744F">
        <w:rPr>
          <w:rFonts w:eastAsiaTheme="minorEastAsia"/>
          <w:sz w:val="22"/>
          <w:szCs w:val="22"/>
          <w:lang w:eastAsia="ja-JP"/>
        </w:rPr>
        <w:t xml:space="preserve"> as below</w:t>
      </w:r>
      <w:r w:rsidR="00342520">
        <w:rPr>
          <w:rFonts w:eastAsiaTheme="minorEastAsia" w:hint="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94E" w:rsidRPr="00930B55" w14:paraId="54383E5F" w14:textId="77777777" w:rsidTr="0075079C">
        <w:tc>
          <w:tcPr>
            <w:tcW w:w="9855" w:type="dxa"/>
          </w:tcPr>
          <w:p w14:paraId="33C9C5DD" w14:textId="04B26546" w:rsidR="00DC0B4F" w:rsidRPr="00D74DA7" w:rsidRDefault="00DC0B4F" w:rsidP="00D74DA7">
            <w:pPr>
              <w:pStyle w:val="0Maintext"/>
              <w:spacing w:after="120"/>
              <w:rPr>
                <w:highlight w:val="green"/>
                <w:lang w:eastAsia="ja-JP"/>
              </w:rPr>
            </w:pPr>
            <w:r>
              <w:rPr>
                <w:highlight w:val="darkYellow"/>
              </w:rPr>
              <w:t>Working assumption</w:t>
            </w:r>
          </w:p>
          <w:p w14:paraId="5EB89154" w14:textId="77777777" w:rsidR="00DC0B4F" w:rsidRDefault="00DC0B4F" w:rsidP="00DC0B4F">
            <w:pPr>
              <w:widowControl w:val="0"/>
              <w:spacing w:afterLines="0" w:after="0" w:line="240" w:lineRule="atLeast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 xml:space="preserve">For vehicle with single/multiple scattering points, </w:t>
            </w:r>
            <w:r>
              <w:rPr>
                <w:rFonts w:eastAsiaTheme="minorEastAsia"/>
                <w:lang w:val="en-US" w:eastAsia="zh-CN"/>
              </w:rPr>
              <w:t>the bistatic RCS is generated by</w:t>
            </w:r>
          </w:p>
          <w:p w14:paraId="69AC2422" w14:textId="77777777" w:rsidR="00DC0B4F" w:rsidRDefault="00DC0B4F" w:rsidP="00DC0B4F">
            <w:pPr>
              <w:pStyle w:val="ae"/>
              <w:widowControl w:val="0"/>
              <w:numPr>
                <w:ilvl w:val="0"/>
                <w:numId w:val="41"/>
              </w:numPr>
              <w:suppressAutoHyphens/>
              <w:spacing w:afterLines="0" w:after="0" w:line="240" w:lineRule="atLeast"/>
              <w:ind w:leftChars="0"/>
              <w:contextualSpacing/>
              <w:jc w:val="both"/>
              <w:rPr>
                <w:rFonts w:eastAsiaTheme="minorEastAsia"/>
                <w:iCs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rPr>
                <w:lang w:eastAsia="zh-CN"/>
              </w:rPr>
              <w:t xml:space="preserve">he values/pattern of </w:t>
            </w:r>
            <w:r>
              <w:rPr>
                <w:rFonts w:eastAsiaTheme="minorEastAsia"/>
                <w:iCs/>
                <w:lang w:val="en-US" w:eastAsia="zh-CN"/>
              </w:rPr>
              <w:t>A*B1 of bistatic RCS is given by:</w:t>
            </w:r>
          </w:p>
          <w:p w14:paraId="0BF321FE" w14:textId="77777777" w:rsidR="00DC0B4F" w:rsidRDefault="00000000" w:rsidP="00DC0B4F">
            <w:pPr>
              <w:spacing w:afterLines="0" w:after="0" w:line="240" w:lineRule="atLeast"/>
              <w:contextualSpacing/>
              <w:jc w:val="center"/>
              <w:rPr>
                <w:rFonts w:eastAsiaTheme="minorEastAsia"/>
                <w:i/>
                <w:iCs/>
                <w:lang w:val="de-DE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rcs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lang w:val="de-DE" w:eastAsia="ja-JP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ＭＳ 明朝" w:hAnsi="Cambria Math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θ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ＭＳ 明朝" w:hAnsi="Cambria Math"/>
                        <w:lang w:val="de-DE" w:eastAsia="ja-JP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ＭＳ 明朝" w:hAnsi="Cambria Math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ϕ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ＭＳ 明朝" w:hAnsi="Cambria Math"/>
                        <w:lang w:val="de-DE" w:eastAsia="ja-JP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ＭＳ 明朝" w:hAnsi="Cambria Math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θ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ＭＳ 明朝" w:hAnsi="Cambria Math"/>
                        <w:lang w:val="de-DE" w:eastAsia="ja-JP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ＭＳ 明朝" w:hAnsi="Cambria Math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ϕ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s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lang w:val="de-DE" w:eastAsia="ja-JP"/>
                  </w:rPr>
                  <m:t>=max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  <w:lang w:val="de-DE" w:eastAsia="ja-JP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  <w:lang w:eastAsia="ja-JP"/>
                          </w:rPr>
                          <m:t>min</m:t>
                        </m:r>
                      </m:fName>
                      <m:e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de-DE" w:eastAsia="ja-JP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σ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V</m:t>
                                        </m:r>
                                      </m:sup>
                                    </m:sSup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i/>
                                        <w:iCs/>
                                        <w:lang w:val="de-DE" w:eastAsia="ja-JP"/>
                                      </w:rPr>
                                      <m:t>dB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θ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lang w:val="de-DE" w:eastAsia="ja-JP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σ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H</m:t>
                                        </m:r>
                                      </m:sup>
                                    </m:sSup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i/>
                                        <w:iCs/>
                                        <w:lang w:val="de-DE" w:eastAsia="ja-JP"/>
                                      </w:rPr>
                                      <m:t>dB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de-DE" w:eastAsia="ja-JP"/>
                                      </w:rPr>
                                      <m:t> </m:t>
                                    </m:r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φ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de-DE" w:eastAsia="ja-JP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max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Malgun Gothic" w:hAnsi="Cambria Math"/>
                            <w:lang w:val="de-DE"/>
                          </w:rPr>
                          <m:t>-</m:t>
                        </m:r>
                      </m:e>
                    </m:func>
                    <m:r>
                      <w:rPr>
                        <w:rFonts w:ascii="Cambria Math" w:hAnsi="Cambria Math"/>
                        <w:lang w:eastAsia="ja-JP"/>
                      </w:rPr>
                      <m:t>Attenuatefactor</m:t>
                    </m:r>
                    <m:r>
                      <w:rPr>
                        <w:rFonts w:ascii="Cambria Math" w:hAnsi="Cambria Math"/>
                        <w:lang w:val="de-DE" w:eastAsia="ja-JP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eastAsia="ＭＳ 明朝" w:hAnsi="Cambria Math"/>
                            <w:lang w:eastAsia="ja-JP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RCS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dB,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hint="eastAsia"/>
                            <w:lang w:val="de-DE" w:eastAsia="zh-CN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s</m:t>
                        </m:r>
                      </m:sub>
                      <m:sup/>
                    </m:sSubSup>
                    <m:d>
                      <m:dPr>
                        <m:ctrlPr>
                          <w:rPr>
                            <w:rFonts w:ascii="Cambria Math" w:eastAsia="ＭＳ 明朝" w:hAnsi="Cambria Math"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ＭＳ 明朝" w:hAnsi="Cambria Math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ＭＳ 明朝" w:hAnsi="Cambria Math"/>
                                <w:lang w:eastAsia="ja-JP"/>
                              </w:rPr>
                              <m:t>θ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lang w:val="de-DE" w:eastAsia="ja-JP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ＭＳ 明朝" w:hAnsi="Cambria Math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ＭＳ 明朝" w:hAnsi="Cambria Math"/>
                                <w:lang w:eastAsia="ja-JP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lang w:val="de-DE" w:eastAsia="ja-JP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ＭＳ 明朝" w:hAnsi="Cambria Math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ＭＳ 明朝" w:hAnsi="Cambria Math"/>
                                <w:lang w:eastAsia="ja-JP"/>
                              </w:rPr>
                              <m:t>θ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lang w:val="de-DE" w:eastAsia="ja-JP"/>
                              </w:rPr>
                              <m:t>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val="de-DE" w:eastAsia="ja-JP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ＭＳ 明朝" w:hAnsi="Cambria Math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ＭＳ 明朝" w:hAnsi="Cambria Math"/>
                                <w:lang w:eastAsia="ja-JP"/>
                              </w:rPr>
                              <m:t>ϕ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ＭＳ 明朝" w:hAnsi="Cambria Math"/>
                                <w:lang w:val="de-DE" w:eastAsia="ja-JP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lang w:val="de-DE" w:eastAsia="ja-JP"/>
                      </w:rPr>
                      <m:t xml:space="preserve"> </m:t>
                    </m:r>
                  </m:e>
                </m:d>
              </m:oMath>
            </m:oMathPara>
          </w:p>
          <w:p w14:paraId="096BC77F" w14:textId="77777777" w:rsidR="00DC0B4F" w:rsidRDefault="00DC0B4F" w:rsidP="00DC0B4F">
            <w:pPr>
              <w:tabs>
                <w:tab w:val="left" w:pos="0"/>
              </w:tabs>
              <w:spacing w:afterLines="0" w:after="0" w:line="240" w:lineRule="atLeast"/>
              <w:contextualSpacing/>
              <w:rPr>
                <w:lang w:eastAsia="ja-JP"/>
              </w:rPr>
            </w:pPr>
            <w:r>
              <w:rPr>
                <w:rFonts w:eastAsiaTheme="minorEastAsia"/>
                <w:lang w:val="de-DE" w:eastAsia="zh-CN"/>
              </w:rPr>
              <w:tab/>
            </w:r>
            <w:r>
              <w:rPr>
                <w:rFonts w:eastAsiaTheme="minorEastAsia"/>
                <w:lang w:eastAsia="zh-CN"/>
              </w:rPr>
              <w:t>where</w:t>
            </w:r>
          </w:p>
          <w:p w14:paraId="06D10BC9" w14:textId="77777777" w:rsidR="00DC0B4F" w:rsidRDefault="00000000" w:rsidP="00DC0B4F">
            <w:pPr>
              <w:spacing w:afterLines="0" w:after="0" w:line="240" w:lineRule="atLeast"/>
              <w:contextualSpacing/>
              <w:jc w:val="center"/>
              <w:rPr>
                <w:i/>
                <w:iCs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σ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ja-JP"/>
                          </w:rPr>
                          <m:t>V</m:t>
                        </m:r>
                      </m:sup>
                    </m:sSup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lang w:eastAsia="ja-JP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ja-JP"/>
                      </w:rPr>
                      <m:t>θ</m:t>
                    </m:r>
                  </m:e>
                </m:d>
                <m:r>
                  <w:rPr>
                    <w:rFonts w:ascii="Cambria Math" w:hAnsi="Cambria Math"/>
                    <w:lang w:eastAsia="ja-JP"/>
                  </w:rPr>
                  <m:t>=-</m:t>
                </m:r>
                <m:func>
                  <m:func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eastAsia="ja-JP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θ-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center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3dB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eastAsia="ja-JP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 xml:space="preserve"> 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max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  <w:p w14:paraId="1CBDDDC9" w14:textId="77777777" w:rsidR="00DC0B4F" w:rsidRDefault="00000000" w:rsidP="00DC0B4F">
            <w:pPr>
              <w:pStyle w:val="af7"/>
              <w:spacing w:before="0" w:after="0" w:line="240" w:lineRule="atLeast"/>
              <w:contextualSpacing/>
              <w:jc w:val="center"/>
              <w:rPr>
                <w:b w:val="0"/>
                <w:i/>
                <w:iCs/>
                <w:lang w:val="de-D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iCs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sup>
                    </m:sSup>
                  </m:e>
                  <m:sub>
                    <m:r>
                      <m:rPr>
                        <m:nor/>
                      </m:rPr>
                      <w:rPr>
                        <w:b w:val="0"/>
                        <w:i/>
                        <w:iCs/>
                        <w:lang w:val="de-DE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iCs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 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φ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de-DE"/>
                  </w:rPr>
                  <m:t>=-</m:t>
                </m:r>
                <m:func>
                  <m:funcPr>
                    <m:ctrlPr>
                      <w:rPr>
                        <w:rFonts w:ascii="Cambria Math" w:hAnsi="Cambria Math"/>
                        <w:b w:val="0"/>
                        <w:i/>
                        <w:iCs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 w:val="0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 w:val="0"/>
                                        <w:i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de-DE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φ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center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φ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3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de-DE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de-DE" w:eastAsia="zh-CN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  <w:p w14:paraId="3AF2319A" w14:textId="17839599" w:rsidR="00DC0B4F" w:rsidRDefault="00DC0B4F" w:rsidP="00DC0B4F">
            <w:pPr>
              <w:pStyle w:val="ae"/>
              <w:numPr>
                <w:ilvl w:val="1"/>
                <w:numId w:val="41"/>
              </w:numPr>
              <w:tabs>
                <w:tab w:val="left" w:pos="0"/>
              </w:tabs>
              <w:suppressAutoHyphens/>
              <w:spacing w:afterLines="0" w:after="0" w:line="240" w:lineRule="atLeast"/>
              <w:ind w:leftChars="0"/>
              <w:contextualSpacing/>
              <w:jc w:val="both"/>
              <w:rPr>
                <w:rFonts w:eastAsiaTheme="minorEastAsia"/>
                <w:lang w:val="en-US" w:eastAsia="zh-CN"/>
              </w:rPr>
            </w:pPr>
            <m:oMath>
              <m:r>
                <w:rPr>
                  <w:rFonts w:ascii="Cambria Math" w:hAnsi="Cambria Math"/>
                  <w:lang w:eastAsia="ja-JP"/>
                </w:rPr>
                <m:t>Attenuatefactor=</m:t>
              </m:r>
              <m:r>
                <w:rPr>
                  <w:rFonts w:ascii="Cambria Math" w:eastAsia="SimSun" w:hAnsi="Cambria Math"/>
                </w:rPr>
                <m:t>k1×</m:t>
              </m:r>
              <m:r>
                <m:rPr>
                  <m:sty m:val="p"/>
                </m:rPr>
                <w:rPr>
                  <w:rFonts w:ascii="Cambria Math" w:eastAsia="SimSun" w:hAnsi="Cambria Math"/>
                </w:rPr>
                <m:t>sin</m:t>
              </m:r>
              <m:r>
                <w:rPr>
                  <w:rFonts w:ascii="Cambria Math" w:eastAsia="SimSun" w:hAnsi="Cambria Math"/>
                </w:rPr>
                <m:t>(k2×</m:t>
              </m:r>
              <m:f>
                <m:fPr>
                  <m:ctrlPr>
                    <w:rPr>
                      <w:rFonts w:ascii="Cambria Math" w:eastAsia="Times" w:hAnsi="Cambria Math"/>
                      <w:i/>
                      <w:lang w:eastAsia="ja-JP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ja-JP"/>
                    </w:rPr>
                    <m:t>β</m:t>
                  </m:r>
                </m:num>
                <m:den>
                  <m:r>
                    <w:rPr>
                      <w:rFonts w:ascii="Cambria Math" w:hAnsi="Cambria Math"/>
                      <w:lang w:eastAsia="ja-JP"/>
                    </w:rPr>
                    <m:t>2</m:t>
                  </m:r>
                </m:den>
              </m:f>
              <m:r>
                <w:rPr>
                  <w:rFonts w:ascii="Cambria Math" w:eastAsia="SimSun" w:hAnsi="Cambria Math"/>
                </w:rPr>
                <m:t>)</m:t>
              </m:r>
            </m:oMath>
            <w:r>
              <w:rPr>
                <w:rFonts w:eastAsiaTheme="minorEastAsia"/>
                <w:lang w:eastAsia="zh-CN"/>
              </w:rPr>
              <w:t xml:space="preserve"> is applied to the </w:t>
            </w:r>
            <m:oMath>
              <m:r>
                <w:rPr>
                  <w:rFonts w:ascii="Cambria Math" w:hAnsi="Cambria Math"/>
                  <w:lang w:eastAsia="ja-JP"/>
                </w:rPr>
                <m:t xml:space="preserve"> β</m:t>
              </m:r>
            </m:oMath>
            <w:r>
              <w:rPr>
                <w:rFonts w:eastAsiaTheme="minorEastAsia"/>
                <w:lang w:eastAsia="zh-CN"/>
              </w:rPr>
              <w:t xml:space="preserve"> within 0~180 degrees. k1= 6 and k2=1.65. </w:t>
            </w:r>
            <m:oMath>
              <m:r>
                <w:rPr>
                  <w:rFonts w:ascii="Cambria Math" w:hAnsi="Cambria Math"/>
                  <w:lang w:eastAsia="ja-JP"/>
                </w:rPr>
                <m:t>β</m:t>
              </m:r>
            </m:oMath>
            <w:r>
              <w:rPr>
                <w:rFonts w:eastAsiaTheme="minorEastAsia"/>
                <w:lang w:eastAsia="zh-CN"/>
              </w:rPr>
              <w:t xml:space="preserve"> is the bistatic angle </w:t>
            </w:r>
            <w:r>
              <w:rPr>
                <w:rFonts w:eastAsiaTheme="minorEastAsia"/>
                <w:iCs/>
                <w:lang w:eastAsia="zh-CN"/>
              </w:rPr>
              <w:t>between the incident ray and scattering ray within the plane of incident direction (</w:t>
            </w:r>
            <m:oMath>
              <m:sSub>
                <m:sSubPr>
                  <m:ctrlPr>
                    <w:rPr>
                      <w:rFonts w:ascii="Cambria Math" w:eastAsia="ＭＳ 明朝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ＭＳ 明朝" w:hAnsi="Cambria Math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ＭＳ 明朝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eastAsia="ja-JP"/>
                    </w:rPr>
                    <m:t>i</m:t>
                  </m:r>
                </m:sub>
              </m:sSub>
              <m:r>
                <w:rPr>
                  <w:rFonts w:ascii="Cambria Math" w:eastAsia="ＭＳ 明朝" w:hAnsi="Cambria Math"/>
                  <w:lang w:eastAsia="ja-JP"/>
                </w:rPr>
                <m:t>,</m:t>
              </m:r>
            </m:oMath>
            <w:r>
              <w:rPr>
                <w:rFonts w:eastAsiaTheme="minorEastAsia"/>
                <w:iCs/>
                <w:lang w:eastAsia="zh-CN"/>
              </w:rPr>
              <w:t>) and scattering direction (</w:t>
            </w:r>
            <m:oMath>
              <m:sSub>
                <m:sSubPr>
                  <m:ctrlPr>
                    <w:rPr>
                      <w:rFonts w:ascii="Cambria Math" w:eastAsia="ＭＳ 明朝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val="en-US"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ＭＳ 明朝" w:hAnsi="Cambria Math"/>
                  <w:lang w:val="en-US" w:eastAsia="ja-JP"/>
                </w:rPr>
                <m:t>,</m:t>
              </m:r>
              <m:sSub>
                <m:sSubPr>
                  <m:ctrlPr>
                    <w:rPr>
                      <w:rFonts w:ascii="Cambria Math" w:eastAsia="ＭＳ 明朝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val="en-US" w:eastAsia="ja-JP"/>
                    </w:rPr>
                    <m:t>s</m:t>
                  </m:r>
                </m:sub>
              </m:sSub>
            </m:oMath>
            <w:r>
              <w:rPr>
                <w:rFonts w:eastAsiaTheme="minorEastAsia"/>
                <w:iCs/>
                <w:lang w:eastAsia="zh-CN"/>
              </w:rPr>
              <w:t>).</w:t>
            </w:r>
          </w:p>
          <w:p w14:paraId="7865A2A8" w14:textId="77777777" w:rsidR="00DC0B4F" w:rsidRDefault="00DC0B4F" w:rsidP="00DC0B4F">
            <w:pPr>
              <w:pStyle w:val="ae"/>
              <w:numPr>
                <w:ilvl w:val="1"/>
                <w:numId w:val="41"/>
              </w:numPr>
              <w:tabs>
                <w:tab w:val="left" w:pos="0"/>
              </w:tabs>
              <w:suppressAutoHyphens/>
              <w:spacing w:afterLines="0" w:after="0" w:line="240" w:lineRule="atLeast"/>
              <w:ind w:leftChars="0"/>
              <w:contextualSpacing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The angles of (</w:t>
            </w:r>
            <m:oMath>
              <m:r>
                <w:rPr>
                  <w:rFonts w:ascii="Cambria Math" w:hAnsi="Cambria Math"/>
                  <w:lang w:eastAsia="ja-JP"/>
                </w:rPr>
                <m:t>θ,φ</m:t>
              </m:r>
            </m:oMath>
            <w:r>
              <w:rPr>
                <w:rFonts w:eastAsiaTheme="minorEastAsia"/>
                <w:lang w:val="en-US" w:eastAsia="zh-CN"/>
              </w:rPr>
              <w:t xml:space="preserve">) </w:t>
            </w:r>
            <w:r>
              <w:rPr>
                <w:rFonts w:eastAsiaTheme="minorEastAsia"/>
                <w:iCs/>
                <w:lang w:eastAsia="zh-CN"/>
              </w:rPr>
              <w:t>are the projections of the bisector angle on the vertical plane and the horizontal plane, respectively.</w:t>
            </w:r>
          </w:p>
          <w:p w14:paraId="6E1DEC55" w14:textId="77777777" w:rsidR="00DC0B4F" w:rsidRDefault="00DC0B4F" w:rsidP="00DC0B4F">
            <w:pPr>
              <w:pStyle w:val="ae"/>
              <w:numPr>
                <w:ilvl w:val="2"/>
                <w:numId w:val="41"/>
              </w:numPr>
              <w:tabs>
                <w:tab w:val="left" w:pos="0"/>
              </w:tabs>
              <w:suppressAutoHyphens/>
              <w:spacing w:afterLines="0" w:after="0" w:line="240" w:lineRule="atLeast"/>
              <w:ind w:leftChars="0"/>
              <w:contextualSpacing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F</w:t>
            </w:r>
            <w:r>
              <w:rPr>
                <w:rFonts w:eastAsia="DengXian"/>
                <w:lang w:val="en-US" w:eastAsia="zh-CN"/>
              </w:rPr>
              <w:t xml:space="preserve">FS: </w:t>
            </w:r>
            <w:r>
              <w:rPr>
                <w:rFonts w:eastAsiaTheme="minorEastAsia"/>
                <w:iCs/>
                <w:lang w:eastAsia="zh-CN"/>
              </w:rPr>
              <w:t xml:space="preserve">RCS value when </w:t>
            </w:r>
            <m:oMath>
              <m:r>
                <w:rPr>
                  <w:rFonts w:ascii="Cambria Math" w:hAnsi="Cambria Math"/>
                  <w:lang w:eastAsia="ja-JP"/>
                </w:rPr>
                <m:t>β</m:t>
              </m:r>
            </m:oMath>
            <w:r>
              <w:rPr>
                <w:rFonts w:eastAsiaTheme="minorEastAsia"/>
                <w:lang w:eastAsia="zh-CN"/>
              </w:rPr>
              <w:t xml:space="preserve"> is 180 degrees</w:t>
            </w:r>
          </w:p>
          <w:p w14:paraId="0D0068E6" w14:textId="77777777" w:rsidR="00DC0B4F" w:rsidRDefault="00DC0B4F" w:rsidP="00DC0B4F">
            <w:pPr>
              <w:pStyle w:val="ae"/>
              <w:widowControl w:val="0"/>
              <w:numPr>
                <w:ilvl w:val="1"/>
                <w:numId w:val="41"/>
              </w:numPr>
              <w:suppressAutoHyphens/>
              <w:spacing w:afterLines="0" w:after="0" w:line="240" w:lineRule="atLeast"/>
              <w:ind w:leftChars="0"/>
              <w:contextualSpacing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The effect of forward scattering </w:t>
            </w:r>
            <m:oMath>
              <m:sSubSup>
                <m:sSubSupPr>
                  <m:ctrlPr>
                    <w:rPr>
                      <w:rFonts w:ascii="Cambria Math" w:eastAsia="ＭＳ 明朝" w:hAnsi="Cambria Math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eastAsia="ja-JP"/>
                    </w:rPr>
                    <m:t>s</m:t>
                  </m:r>
                </m:sub>
                <m:sup/>
              </m:sSubSup>
              <m:d>
                <m:dPr>
                  <m:ctrlPr>
                    <w:rPr>
                      <w:rFonts w:ascii="Cambria Math" w:eastAsia="ＭＳ 明朝" w:hAnsi="Cambria Math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ＭＳ 明朝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lang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ＭＳ 明朝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ＭＳ 明朝" w:hAnsi="Cambria Math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ＭＳ 明朝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lang w:val="en-US"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val="en-US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ＭＳ 明朝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lang w:val="en-US" w:eastAsia="ja-JP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is -Inf in Rel-19</w:t>
            </w:r>
          </w:p>
          <w:p w14:paraId="63C5084F" w14:textId="77777777" w:rsidR="00DC0B4F" w:rsidRDefault="00DC0B4F" w:rsidP="00DC0B4F">
            <w:pPr>
              <w:pStyle w:val="ae"/>
              <w:numPr>
                <w:ilvl w:val="1"/>
                <w:numId w:val="41"/>
              </w:numPr>
              <w:tabs>
                <w:tab w:val="left" w:pos="0"/>
              </w:tabs>
              <w:suppressAutoHyphens/>
              <w:spacing w:afterLines="0" w:after="0" w:line="240" w:lineRule="atLeast"/>
              <w:ind w:leftChars="0"/>
              <w:contextualSpacing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5 sets of parameters </w:t>
            </w:r>
            <m:oMath>
              <m:sSub>
                <m:sSubPr>
                  <m:ctrlPr>
                    <w:rPr>
                      <w:rFonts w:ascii="Cambria Math" w:eastAsia="Malgun Gothic" w:hAnsi="Cambria Math" w:cs="SimSun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</w:rPr>
                    <m:t>center</m:t>
                  </m:r>
                </m:sub>
              </m:sSub>
              <m:r>
                <w:rPr>
                  <w:rFonts w:ascii="Cambria Math" w:eastAsia="Malgun Gothic" w:hAnsi="Cambria Math" w:cs="SimSun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eastAsia="Malgun Gothic" w:hAnsi="Cambria Math" w:cs="SimSun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3dB, </m:t>
                  </m:r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eastAsia="Malgun Gothic" w:hAnsi="Cambria Math" w:cs="SimSun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eastAsia="Malgun Gothic" w:hAnsi="Cambria Math" w:cs="SimSun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center</m:t>
                  </m:r>
                </m:sub>
              </m:sSub>
              <m:r>
                <w:rPr>
                  <w:rFonts w:ascii="Cambria Math" w:eastAsia="Malgun Gothic" w:hAnsi="Cambria Math" w:cs="SimSun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eastAsia="Malgun Gothic" w:hAnsi="Cambria Math" w:cs="SimSun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3dB,</m:t>
                  </m:r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eastAsia="Malgun Gothic" w:hAnsi="Cambria Math" w:cs="SimSun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eastAsia="Malgun Gothic" w:hAnsi="Cambria Math" w:cs="SimSun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eastAsia="Malgun Gothic" w:hAnsi="Cambria Math" w:cs="SimSun"/>
                  <w:sz w:val="22"/>
                  <w:szCs w:val="22"/>
                </w:rPr>
                <m:t xml:space="preserve">, </m:t>
              </m:r>
              <m:sSub>
                <m:sSubPr>
                  <m:ctrlPr>
                    <w:rPr>
                      <w:rFonts w:ascii="Cambria Math" w:eastAsia="Malgun Gothic" w:hAnsi="Cambria Math" w:cs="SimSun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eastAsia="Malgun Gothic" w:hAnsi="Cambria Math" w:cs="SimSun"/>
                  <w:sz w:val="22"/>
                  <w:szCs w:val="22"/>
                </w:rPr>
                <m:t xml:space="preserve">, </m:t>
              </m:r>
            </m:oMath>
            <w:r>
              <w:rPr>
                <w:i/>
                <w:iCs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oMath>
            <w:r>
              <w:rPr>
                <w:rFonts w:eastAsiaTheme="minorEastAsia"/>
                <w:i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lang w:eastAsia="zh-CN"/>
              </w:rPr>
              <w:t>and</w:t>
            </w:r>
            <w:r>
              <w:rPr>
                <w:rFonts w:eastAsiaTheme="minorEastAsia"/>
                <w:i/>
                <w:lang w:eastAsia="zh-CN"/>
              </w:rPr>
              <w:t xml:space="preserve"> </w:t>
            </w:r>
            <w:r>
              <w:rPr>
                <w:i/>
                <w:iCs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φ</m:t>
              </m:r>
            </m:oMath>
            <w:r>
              <w:rPr>
                <w:rFonts w:eastAsiaTheme="minorEastAsia" w:hint="eastAsia"/>
                <w:i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lang w:eastAsia="zh-CN"/>
              </w:rPr>
              <w:t xml:space="preserve">are applicable as defined for the monostatic </w:t>
            </w:r>
            <w:r>
              <w:rPr>
                <w:rFonts w:eastAsiaTheme="minorEastAsia" w:hint="eastAsia"/>
                <w:iCs/>
                <w:lang w:eastAsia="zh-CN"/>
              </w:rPr>
              <w:t>RCS</w:t>
            </w:r>
            <w:r>
              <w:rPr>
                <w:rFonts w:eastAsiaTheme="minorEastAsia"/>
                <w:iCs/>
                <w:lang w:eastAsia="zh-CN"/>
              </w:rPr>
              <w:t xml:space="preserve"> of vehicle with single/multiple SPSTs</w:t>
            </w:r>
          </w:p>
          <w:p w14:paraId="63F9BF1A" w14:textId="77777777" w:rsidR="00DC0B4F" w:rsidRDefault="00DC0B4F" w:rsidP="00DC0B4F">
            <w:pPr>
              <w:pStyle w:val="ae"/>
              <w:numPr>
                <w:ilvl w:val="1"/>
                <w:numId w:val="41"/>
              </w:numPr>
              <w:tabs>
                <w:tab w:val="left" w:pos="0"/>
              </w:tabs>
              <w:suppressAutoHyphens/>
              <w:spacing w:afterLines="0" w:after="0" w:line="240" w:lineRule="atLeast"/>
              <w:ind w:leftChars="0"/>
              <w:contextualSpacing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 xml:space="preserve">Continue study on a new formula for </w:t>
            </w:r>
            <m:oMath>
              <m:r>
                <w:rPr>
                  <w:rFonts w:ascii="Cambria Math" w:hAnsi="Cambria Math"/>
                  <w:lang w:eastAsia="ja-JP"/>
                </w:rPr>
                <m:t>Attenuatefactor</m:t>
              </m:r>
            </m:oMath>
            <w:r>
              <w:rPr>
                <w:rFonts w:eastAsia="DengXian" w:hint="eastAsia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to resolve the issue of angular discontinuity. </w:t>
            </w:r>
          </w:p>
          <w:p w14:paraId="7F253457" w14:textId="77777777" w:rsidR="00DC0B4F" w:rsidRDefault="00DC0B4F" w:rsidP="00DC0B4F">
            <w:pPr>
              <w:pStyle w:val="ae"/>
              <w:numPr>
                <w:ilvl w:val="2"/>
                <w:numId w:val="41"/>
              </w:numPr>
              <w:tabs>
                <w:tab w:val="left" w:pos="0"/>
              </w:tabs>
              <w:suppressAutoHyphens/>
              <w:spacing w:afterLines="0" w:after="0" w:line="240" w:lineRule="atLeast"/>
              <w:ind w:leftChars="0"/>
              <w:contextualSpacing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>The new formula should retain following property: the linear bistatic RCS for a vehicle with single scattering point is the sum of the bistatic RCS of the multiple scattering points of the vehicle</w:t>
            </w:r>
          </w:p>
          <w:p w14:paraId="5155DD06" w14:textId="77777777" w:rsidR="00DC0B4F" w:rsidRDefault="00DC0B4F" w:rsidP="00DC0B4F">
            <w:pPr>
              <w:pStyle w:val="ae"/>
              <w:numPr>
                <w:ilvl w:val="2"/>
                <w:numId w:val="41"/>
              </w:numPr>
              <w:tabs>
                <w:tab w:val="left" w:pos="0"/>
              </w:tabs>
              <w:suppressAutoHyphens/>
              <w:spacing w:afterLines="0" w:after="0" w:line="240" w:lineRule="atLeast"/>
              <w:ind w:leftChars="0"/>
              <w:contextualSpacing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 xml:space="preserve">the following formula can be a reference for the study </w:t>
            </w:r>
          </w:p>
          <w:p w14:paraId="660D0CEA" w14:textId="77777777" w:rsidR="00DC0B4F" w:rsidRDefault="00DC0B4F" w:rsidP="00DC0B4F">
            <w:pPr>
              <w:spacing w:afterLines="0" w:after="0" w:line="240" w:lineRule="atLeast"/>
              <w:contextualSpacing/>
              <w:rPr>
                <w:lang w:val="de-DE"/>
              </w:rPr>
            </w:pPr>
            <m:oMathPara>
              <m:oMath>
                <m:r>
                  <w:rPr>
                    <w:rFonts w:ascii="Cambria Math" w:hAnsi="Cambria Math"/>
                    <w:lang w:eastAsia="ja-JP"/>
                  </w:rPr>
                  <m:t>Attenuatefactor</m:t>
                </m:r>
                <m:r>
                  <w:rPr>
                    <w:rFonts w:ascii="Cambria Math" w:hAnsi="Cambria Math"/>
                    <w:lang w:val="de-DE" w:eastAsia="ja-JP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de-DE" w:eastAsia="ja-JP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DE" w:eastAsia="ja-JP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lang w:eastAsia="ja-JP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de-DE" w:eastAsia="ja-JP"/>
                              </w:rPr>
                              <m:t>2</m:t>
                            </m:r>
                          </m:sub>
                        </m:sSub>
                        <m:f>
                          <m:fPr>
                            <m:ctrlPr>
                              <w:rPr>
                                <w:rFonts w:ascii="Cambria Math" w:eastAsia="Times" w:hAnsi="Cambria Math"/>
                                <w:i/>
                                <w:lang w:eastAsia="ja-JP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β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de-DE" w:eastAsia="ja-JP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d>
                <m:r>
                  <w:rPr>
                    <w:rFonts w:ascii="Cambria Math" w:hAnsi="Cambria Math"/>
                    <w:lang w:val="de-DE" w:eastAsia="ja-JP"/>
                  </w:rPr>
                  <m:t>(1-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b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de-DE" w:eastAsia="ja-JP"/>
                              </w:rPr>
                              <m:t>3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hint="eastAsia"/>
                          </w:rPr>
                          <m:t>β</m:t>
                        </m:r>
                        <m:r>
                          <w:rPr>
                            <w:rFonts w:ascii="Cambria Math" w:hAnsi="Cambria Math"/>
                            <w:lang w:val="de-DE" w:eastAsia="ja-JP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de-DE" w:eastAsia="ja-JP"/>
                              </w:rPr>
                              <m:t>4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lang w:val="de-DE" w:eastAsia="ja-JP"/>
                      </w:rPr>
                      <m:t>*</m:t>
                    </m:r>
                    <m:r>
                      <w:rPr>
                        <w:rFonts w:ascii="Cambria Math" w:hAnsi="Cambria Math"/>
                        <w:lang w:val="de-DE"/>
                      </w:rPr>
                      <m:t>(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val="de-DE" w:eastAsia="ja-JP"/>
                  </w:rPr>
                  <m:t>-</m:t>
                </m:r>
                <m:func>
                  <m:func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eastAsia="ja-JP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 w:eastAsia="ja-JP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σ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V</m:t>
                                    </m:r>
                                  </m:sup>
                                </m:sSup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i/>
                                    <w:iCs/>
                                    <w:lang w:val="de-DE" w:eastAsia="ja-JP"/>
                                  </w:rPr>
                                  <m:t>dB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θ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de-DE" w:eastAsia="ja-JP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σ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H</m:t>
                                    </m:r>
                                  </m:sup>
                                </m:sSup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i/>
                                    <w:iCs/>
                                    <w:lang w:val="de-DE" w:eastAsia="ja-JP"/>
                                  </w:rPr>
                                  <m:t>dB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de-DE" w:eastAsia="ja-JP"/>
                                  </w:rPr>
                                  <m:t> </m:t>
                                </m:r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φ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lang w:val="de-DE" w:eastAsia="ja-JP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max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Malgun Gothic" w:hAnsi="Cambria Math"/>
                        <w:lang w:val="de-DE"/>
                      </w:rPr>
                      <m:t>)</m:t>
                    </m:r>
                  </m:e>
                </m:func>
                <m:r>
                  <w:rPr>
                    <w:rFonts w:ascii="Cambria Math" w:hAnsi="Cambria Math"/>
                    <w:lang w:val="de-DE" w:eastAsia="ja-JP"/>
                  </w:rPr>
                  <m:t>)</m:t>
                </m:r>
              </m:oMath>
            </m:oMathPara>
          </w:p>
          <w:p w14:paraId="5D7E6010" w14:textId="119A5FA0" w:rsidR="00BA3B44" w:rsidRPr="00BA3B44" w:rsidRDefault="00DC0B4F" w:rsidP="00DC0B4F">
            <w:pPr>
              <w:spacing w:afterLines="0" w:after="0" w:line="240" w:lineRule="atLeast"/>
              <w:contextualSpacing/>
              <w:rPr>
                <w:rFonts w:eastAsiaTheme="minorEastAsia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ote: the working assumption agreed on Thursday was updated on Friday as follows: </w:t>
            </w:r>
            <w:r>
              <w:rPr>
                <w:rFonts w:eastAsiaTheme="minorEastAsia"/>
                <w:lang w:eastAsia="zh-CN"/>
              </w:rPr>
              <w:t>k1= 6 and k2=1.65</w:t>
            </w:r>
          </w:p>
        </w:tc>
      </w:tr>
    </w:tbl>
    <w:p w14:paraId="5B75FDE8" w14:textId="13BABD12" w:rsidR="00DF2638" w:rsidRPr="006B41D6" w:rsidRDefault="00424C63" w:rsidP="006F0320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6B41D6">
        <w:rPr>
          <w:rFonts w:eastAsiaTheme="minorEastAsia" w:hint="eastAsia"/>
          <w:sz w:val="22"/>
          <w:szCs w:val="22"/>
          <w:lang w:eastAsia="ja-JP"/>
        </w:rPr>
        <w:lastRenderedPageBreak/>
        <w:t xml:space="preserve">Since </w:t>
      </w:r>
      <w:r w:rsidR="00DF2638" w:rsidRPr="006B41D6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DF2638" w:rsidRPr="006B41D6">
        <w:rPr>
          <w:rFonts w:eastAsiaTheme="minorEastAsia"/>
          <w:sz w:val="22"/>
          <w:szCs w:val="22"/>
          <w:lang w:eastAsia="ja-JP"/>
        </w:rPr>
        <w:t>shape</w:t>
      </w:r>
      <w:r w:rsidR="00DF2638" w:rsidRPr="006B41D6">
        <w:rPr>
          <w:rFonts w:eastAsiaTheme="minorEastAsia" w:hint="eastAsia"/>
          <w:sz w:val="22"/>
          <w:szCs w:val="22"/>
          <w:lang w:eastAsia="ja-JP"/>
        </w:rPr>
        <w:t xml:space="preserve">s of large size UAVs and AGVs are </w:t>
      </w:r>
      <w:r w:rsidR="00DF2638" w:rsidRPr="006B41D6">
        <w:rPr>
          <w:rFonts w:eastAsiaTheme="minorEastAsia"/>
          <w:sz w:val="22"/>
          <w:szCs w:val="22"/>
          <w:lang w:eastAsia="ja-JP"/>
        </w:rPr>
        <w:t>similar</w:t>
      </w:r>
      <w:r w:rsidR="00DF2638" w:rsidRPr="006B41D6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6B41D6">
        <w:rPr>
          <w:rFonts w:eastAsiaTheme="minorEastAsia" w:hint="eastAsia"/>
          <w:sz w:val="22"/>
          <w:szCs w:val="22"/>
          <w:lang w:eastAsia="ja-JP"/>
        </w:rPr>
        <w:t xml:space="preserve">to those of </w:t>
      </w:r>
      <w:r w:rsidR="00DF2638" w:rsidRPr="006B41D6">
        <w:rPr>
          <w:rFonts w:eastAsiaTheme="minorEastAsia" w:hint="eastAsia"/>
          <w:sz w:val="22"/>
          <w:szCs w:val="22"/>
          <w:lang w:eastAsia="ja-JP"/>
        </w:rPr>
        <w:t xml:space="preserve">vehicles, we think that the working assumption for bistatic RCS </w:t>
      </w:r>
      <w:r w:rsidRPr="006B41D6">
        <w:rPr>
          <w:rFonts w:eastAsiaTheme="minorEastAsia" w:hint="eastAsia"/>
          <w:sz w:val="22"/>
          <w:szCs w:val="22"/>
          <w:lang w:eastAsia="ja-JP"/>
        </w:rPr>
        <w:t>of</w:t>
      </w:r>
      <w:r w:rsidR="00DF2638" w:rsidRPr="006B41D6">
        <w:rPr>
          <w:rFonts w:eastAsiaTheme="minorEastAsia" w:hint="eastAsia"/>
          <w:sz w:val="22"/>
          <w:szCs w:val="22"/>
          <w:lang w:eastAsia="ja-JP"/>
        </w:rPr>
        <w:t xml:space="preserve"> vehicle can be </w:t>
      </w:r>
      <w:r w:rsidRPr="006B41D6">
        <w:rPr>
          <w:rFonts w:eastAsiaTheme="minorEastAsia"/>
          <w:sz w:val="22"/>
          <w:szCs w:val="22"/>
          <w:lang w:eastAsia="zh-CN"/>
        </w:rPr>
        <w:t>extend</w:t>
      </w:r>
      <w:r w:rsidRPr="006B41D6">
        <w:rPr>
          <w:rFonts w:eastAsiaTheme="minorEastAsia" w:hint="eastAsia"/>
          <w:sz w:val="22"/>
          <w:szCs w:val="22"/>
          <w:lang w:eastAsia="ja-JP"/>
        </w:rPr>
        <w:t>ed for use</w:t>
      </w:r>
      <w:r w:rsidR="00DF2638" w:rsidRPr="006B41D6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6B41D6">
        <w:rPr>
          <w:rFonts w:eastAsiaTheme="minorEastAsia" w:hint="eastAsia"/>
          <w:sz w:val="22"/>
          <w:szCs w:val="22"/>
          <w:lang w:eastAsia="ja-JP"/>
        </w:rPr>
        <w:t>in</w:t>
      </w:r>
      <w:r w:rsidR="00DF2638" w:rsidRPr="006B41D6">
        <w:rPr>
          <w:rFonts w:eastAsiaTheme="minorEastAsia" w:hint="eastAsia"/>
          <w:sz w:val="22"/>
          <w:szCs w:val="22"/>
          <w:lang w:eastAsia="ja-JP"/>
        </w:rPr>
        <w:t xml:space="preserve"> the cases of large size UAVs and AGVs</w:t>
      </w:r>
      <w:r w:rsidRPr="006B41D6">
        <w:rPr>
          <w:rFonts w:eastAsiaTheme="minorEastAsia" w:hint="eastAsia"/>
          <w:sz w:val="22"/>
          <w:szCs w:val="22"/>
          <w:lang w:eastAsia="ja-JP"/>
        </w:rPr>
        <w:t xml:space="preserve">. </w:t>
      </w:r>
    </w:p>
    <w:p w14:paraId="63A6932D" w14:textId="58F3957D" w:rsidR="00424C63" w:rsidRPr="006B41D6" w:rsidRDefault="000630EC" w:rsidP="00E20B0C">
      <w:pPr>
        <w:tabs>
          <w:tab w:val="left" w:pos="709"/>
        </w:tabs>
        <w:spacing w:after="120"/>
        <w:ind w:leftChars="72" w:left="709" w:hangingChars="256" w:hanging="565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6B41D6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6B41D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424C63" w:rsidRPr="006B41D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1</w:t>
      </w:r>
      <w:r w:rsidRPr="006B41D6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6B41D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424C63" w:rsidRPr="006B41D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 working assumption for bistatic RCS of vehicle can be </w:t>
      </w:r>
      <w:r w:rsidR="00424C63" w:rsidRPr="006B41D6">
        <w:rPr>
          <w:rFonts w:eastAsiaTheme="minorEastAsia"/>
          <w:b/>
          <w:bCs/>
          <w:i/>
          <w:iCs/>
          <w:sz w:val="22"/>
          <w:szCs w:val="22"/>
          <w:lang w:eastAsia="zh-CN"/>
        </w:rPr>
        <w:t>extend</w:t>
      </w:r>
      <w:r w:rsidR="00424C63" w:rsidRPr="006B41D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ed for use in the cases of large size UAVs and AGVs</w:t>
      </w:r>
      <w:r w:rsidR="00424C63" w:rsidRPr="006B41D6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. </w:t>
      </w:r>
    </w:p>
    <w:p w14:paraId="43D28F68" w14:textId="77777777" w:rsidR="00424C63" w:rsidRDefault="00424C63" w:rsidP="00E20B0C">
      <w:pPr>
        <w:tabs>
          <w:tab w:val="left" w:pos="709"/>
        </w:tabs>
        <w:spacing w:after="120"/>
        <w:ind w:leftChars="72" w:left="709" w:hangingChars="256" w:hanging="565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</w:p>
    <w:p w14:paraId="12426875" w14:textId="237E3CC5" w:rsidR="001B3DA2" w:rsidRPr="009326C1" w:rsidRDefault="001B3DA2" w:rsidP="001B3DA2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42427">
        <w:rPr>
          <w:b/>
          <w:bCs/>
          <w:lang w:eastAsia="ja-JP"/>
        </w:rPr>
        <w:t>2.</w:t>
      </w:r>
      <w:r>
        <w:rPr>
          <w:rFonts w:eastAsiaTheme="minorEastAsia" w:hint="eastAsia"/>
          <w:b/>
          <w:bCs/>
          <w:lang w:eastAsia="ja-JP"/>
        </w:rPr>
        <w:t>1.2</w:t>
      </w:r>
      <w:r w:rsidRPr="00542427">
        <w:rPr>
          <w:b/>
          <w:bCs/>
          <w:lang w:eastAsia="ja-JP"/>
        </w:rPr>
        <w:t xml:space="preserve">. </w:t>
      </w:r>
      <w:r w:rsidRPr="00FF7180">
        <w:rPr>
          <w:rFonts w:eastAsiaTheme="minorEastAsia"/>
          <w:b/>
          <w:bCs/>
          <w:lang w:eastAsia="ja-JP"/>
        </w:rPr>
        <w:t>Bistatic RCS for</w:t>
      </w:r>
      <w:r>
        <w:rPr>
          <w:rFonts w:eastAsiaTheme="minorEastAsia" w:hint="eastAsia"/>
          <w:b/>
          <w:bCs/>
          <w:lang w:eastAsia="ja-JP"/>
        </w:rPr>
        <w:t xml:space="preserve"> human</w:t>
      </w:r>
    </w:p>
    <w:p w14:paraId="24BF4CA3" w14:textId="2BBD591D" w:rsidR="009B7B3C" w:rsidRPr="003F744F" w:rsidRDefault="009B7B3C" w:rsidP="009B7B3C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 w:rsidRPr="003F744F">
        <w:rPr>
          <w:rFonts w:eastAsia="SimSun"/>
          <w:sz w:val="22"/>
          <w:szCs w:val="22"/>
        </w:rPr>
        <w:t>In RAN1</w:t>
      </w:r>
      <w:r>
        <w:rPr>
          <w:rFonts w:eastAsiaTheme="minorEastAsia" w:hint="eastAsia"/>
          <w:sz w:val="22"/>
          <w:szCs w:val="22"/>
          <w:lang w:eastAsia="ja-JP"/>
        </w:rPr>
        <w:t xml:space="preserve"> #119, </w:t>
      </w:r>
      <w:r w:rsidRPr="003F744F">
        <w:rPr>
          <w:rFonts w:eastAsia="SimSun"/>
          <w:sz w:val="22"/>
          <w:szCs w:val="22"/>
        </w:rPr>
        <w:t>#1</w:t>
      </w:r>
      <w:r>
        <w:rPr>
          <w:rFonts w:eastAsiaTheme="minorEastAsia" w:hint="eastAsia"/>
          <w:sz w:val="22"/>
          <w:szCs w:val="22"/>
          <w:lang w:eastAsia="ja-JP"/>
        </w:rPr>
        <w:t>20</w:t>
      </w:r>
      <w:r w:rsidR="006B41D6">
        <w:rPr>
          <w:rFonts w:eastAsiaTheme="minorEastAsia" w:hint="eastAsia"/>
          <w:sz w:val="22"/>
          <w:szCs w:val="22"/>
          <w:lang w:eastAsia="ja-JP"/>
        </w:rPr>
        <w:t>-bis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3F744F">
        <w:rPr>
          <w:rFonts w:eastAsia="SimSun"/>
          <w:sz w:val="22"/>
          <w:szCs w:val="22"/>
        </w:rPr>
        <w:t>meeting</w:t>
      </w:r>
      <w:r w:rsidRPr="003F744F">
        <w:rPr>
          <w:rFonts w:eastAsiaTheme="minorEastAsia" w:hint="eastAsia"/>
          <w:sz w:val="22"/>
          <w:szCs w:val="22"/>
          <w:lang w:eastAsia="ja-JP"/>
        </w:rPr>
        <w:t>,</w:t>
      </w:r>
      <w:r w:rsidRPr="003F744F">
        <w:rPr>
          <w:rFonts w:eastAsia="SimSun"/>
          <w:sz w:val="22"/>
          <w:szCs w:val="22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several </w:t>
      </w:r>
      <w:r w:rsidRPr="003F744F">
        <w:rPr>
          <w:rFonts w:eastAsia="SimSun"/>
          <w:sz w:val="22"/>
          <w:szCs w:val="22"/>
          <w:lang w:eastAsia="zh-CN"/>
        </w:rPr>
        <w:t>agreement</w:t>
      </w:r>
      <w:r>
        <w:rPr>
          <w:rFonts w:eastAsiaTheme="minorEastAsia" w:hint="eastAsia"/>
          <w:sz w:val="22"/>
          <w:szCs w:val="22"/>
          <w:lang w:eastAsia="ja-JP"/>
        </w:rPr>
        <w:t>s</w:t>
      </w:r>
      <w:r w:rsidRPr="003F744F">
        <w:rPr>
          <w:rFonts w:eastAsia="SimSun"/>
          <w:sz w:val="22"/>
          <w:szCs w:val="22"/>
          <w:lang w:eastAsia="zh-CN"/>
        </w:rPr>
        <w:t xml:space="preserve"> on </w:t>
      </w:r>
      <w:r w:rsidRPr="003F744F">
        <w:rPr>
          <w:rFonts w:eastAsiaTheme="minorEastAsia"/>
          <w:sz w:val="22"/>
          <w:szCs w:val="22"/>
          <w:lang w:eastAsia="ja-JP"/>
        </w:rPr>
        <w:t xml:space="preserve">modelling </w:t>
      </w:r>
      <w:r>
        <w:rPr>
          <w:rFonts w:eastAsiaTheme="minorEastAsia" w:hint="eastAsia"/>
          <w:sz w:val="22"/>
          <w:szCs w:val="22"/>
          <w:lang w:eastAsia="ja-JP"/>
        </w:rPr>
        <w:t>monostatic/bistatic RCS of human are</w:t>
      </w:r>
      <w:r w:rsidRPr="003F744F">
        <w:rPr>
          <w:rFonts w:eastAsia="SimSun"/>
          <w:sz w:val="22"/>
          <w:szCs w:val="22"/>
          <w:lang w:eastAsia="zh-CN"/>
        </w:rPr>
        <w:t xml:space="preserve"> endorsed</w:t>
      </w:r>
      <w:r w:rsidRPr="003F744F">
        <w:rPr>
          <w:rFonts w:eastAsiaTheme="minorEastAsia"/>
          <w:sz w:val="22"/>
          <w:szCs w:val="22"/>
          <w:lang w:eastAsia="ja-JP"/>
        </w:rPr>
        <w:t xml:space="preserve"> as below</w:t>
      </w:r>
      <w:r>
        <w:rPr>
          <w:rFonts w:eastAsiaTheme="minorEastAsia" w:hint="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7B3C" w:rsidRPr="00930B55" w14:paraId="7EF82C63" w14:textId="77777777" w:rsidTr="009B7B3C">
        <w:tc>
          <w:tcPr>
            <w:tcW w:w="9742" w:type="dxa"/>
          </w:tcPr>
          <w:p w14:paraId="59EBD292" w14:textId="77777777" w:rsidR="009B7B3C" w:rsidRDefault="009B7B3C" w:rsidP="003C3054">
            <w:pPr>
              <w:spacing w:after="120"/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46F9FE36" w14:textId="77777777" w:rsidR="009B7B3C" w:rsidRDefault="009B7B3C" w:rsidP="00D74DA7">
            <w:pPr>
              <w:spacing w:afterLines="0" w:after="0"/>
              <w:contextualSpacing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The following RCS models are supported when human is modelled with single scattering point for monostatic, where different RCS values and/or models can be supported for human due to different size, shape, frequency, etc.</w:t>
            </w:r>
          </w:p>
          <w:p w14:paraId="7F9A28EB" w14:textId="77777777" w:rsidR="009B7B3C" w:rsidRDefault="009B7B3C" w:rsidP="00D74DA7">
            <w:pPr>
              <w:pStyle w:val="ae"/>
              <w:numPr>
                <w:ilvl w:val="0"/>
                <w:numId w:val="11"/>
              </w:numPr>
              <w:suppressAutoHyphens/>
              <w:spacing w:afterLines="0" w:after="0"/>
              <w:ind w:leftChars="0"/>
              <w:contextualSpacing/>
              <w:rPr>
                <w:u w:val="single"/>
                <w:lang w:eastAsia="zh-CN"/>
              </w:rPr>
            </w:pPr>
            <w:r>
              <w:rPr>
                <w:rFonts w:eastAsia="DengXian"/>
                <w:lang w:eastAsia="zh-CN"/>
              </w:rPr>
              <w:t>Model 1</w:t>
            </w:r>
          </w:p>
          <w:p w14:paraId="5820AE44" w14:textId="77777777" w:rsidR="009B7B3C" w:rsidRDefault="009B7B3C" w:rsidP="00D74DA7">
            <w:pPr>
              <w:pStyle w:val="ae"/>
              <w:numPr>
                <w:ilvl w:val="1"/>
                <w:numId w:val="11"/>
              </w:numPr>
              <w:suppressAutoHyphens/>
              <w:spacing w:afterLines="0" w:after="0"/>
              <w:ind w:leftChars="0"/>
              <w:contextualSpacing/>
              <w:rPr>
                <w:u w:val="single"/>
                <w:lang w:eastAsia="zh-CN"/>
              </w:rPr>
            </w:pPr>
            <w:r>
              <w:rPr>
                <w:rFonts w:eastAsia="DengXian"/>
                <w:lang w:eastAsia="zh-CN"/>
              </w:rPr>
              <w:t>B1=</w:t>
            </w:r>
            <w:r>
              <w:rPr>
                <w:rFonts w:eastAsia="DengXian" w:hint="eastAsia"/>
                <w:lang w:eastAsia="zh-CN"/>
              </w:rPr>
              <w:t>0 dB</w:t>
            </w:r>
          </w:p>
          <w:p w14:paraId="78CA39F2" w14:textId="77777777" w:rsidR="009B7B3C" w:rsidRDefault="009B7B3C" w:rsidP="00D74DA7">
            <w:pPr>
              <w:pStyle w:val="ae"/>
              <w:numPr>
                <w:ilvl w:val="1"/>
                <w:numId w:val="11"/>
              </w:numPr>
              <w:suppressAutoHyphens/>
              <w:spacing w:afterLines="0" w:after="0"/>
              <w:ind w:leftChars="0"/>
              <w:contextualSpacing/>
              <w:rPr>
                <w:u w:val="single"/>
                <w:lang w:eastAsia="zh-CN"/>
              </w:rPr>
            </w:pPr>
            <w:r>
              <w:rPr>
                <w:rFonts w:eastAsia="DengXian"/>
                <w:lang w:eastAsia="zh-CN"/>
              </w:rPr>
              <w:t>A is</w:t>
            </w:r>
            <w:r>
              <w:rPr>
                <w:lang w:eastAsia="zh-CN"/>
              </w:rPr>
              <w:t xml:space="preserve"> mean RCS value</w:t>
            </w:r>
          </w:p>
          <w:p w14:paraId="011DF18E" w14:textId="77777777" w:rsidR="009B7B3C" w:rsidRDefault="009B7B3C" w:rsidP="00D74DA7">
            <w:pPr>
              <w:pStyle w:val="ae"/>
              <w:numPr>
                <w:ilvl w:val="1"/>
                <w:numId w:val="11"/>
              </w:numPr>
              <w:suppressAutoHyphens/>
              <w:spacing w:afterLines="0" w:after="0"/>
              <w:ind w:leftChars="0"/>
              <w:contextualSpacing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B2 is modelled using log-normal distribution </w:t>
            </w:r>
          </w:p>
          <w:p w14:paraId="74C872C7" w14:textId="77777777" w:rsidR="009B7B3C" w:rsidRDefault="009B7B3C" w:rsidP="00D74DA7">
            <w:pPr>
              <w:pStyle w:val="ae"/>
              <w:numPr>
                <w:ilvl w:val="0"/>
                <w:numId w:val="11"/>
              </w:numPr>
              <w:suppressAutoHyphens/>
              <w:spacing w:afterLines="0" w:after="0"/>
              <w:ind w:leftChars="0"/>
              <w:contextualSpacing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Model 2</w:t>
            </w:r>
          </w:p>
          <w:p w14:paraId="48E84437" w14:textId="77777777" w:rsidR="009B7B3C" w:rsidRDefault="009B7B3C" w:rsidP="00D74DA7">
            <w:pPr>
              <w:pStyle w:val="ae"/>
              <w:numPr>
                <w:ilvl w:val="1"/>
                <w:numId w:val="11"/>
              </w:numPr>
              <w:suppressAutoHyphens/>
              <w:spacing w:afterLines="0" w:after="0"/>
              <w:ind w:leftChars="0"/>
              <w:contextualSpacing/>
              <w:rPr>
                <w:u w:val="single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B1 have dependency on </w:t>
            </w:r>
            <w:r>
              <w:rPr>
                <w:lang w:eastAsia="zh-CN"/>
              </w:rPr>
              <w:t>incident/scattered angles, with further down-selection among the alternatives below:</w:t>
            </w:r>
          </w:p>
          <w:p w14:paraId="118DC408" w14:textId="77777777" w:rsidR="009B7B3C" w:rsidRDefault="009B7B3C" w:rsidP="00D74DA7">
            <w:pPr>
              <w:pStyle w:val="ae"/>
              <w:numPr>
                <w:ilvl w:val="2"/>
                <w:numId w:val="11"/>
              </w:numPr>
              <w:tabs>
                <w:tab w:val="left" w:pos="-620"/>
                <w:tab w:val="left" w:pos="0"/>
              </w:tabs>
              <w:suppressAutoHyphens/>
              <w:spacing w:afterLines="0" w:after="0"/>
              <w:ind w:leftChars="0" w:left="1260" w:hanging="420"/>
              <w:contextualSpacing/>
              <w:rPr>
                <w:u w:val="single"/>
                <w:lang w:eastAsia="zh-CN"/>
              </w:rPr>
            </w:pPr>
            <w:r>
              <w:rPr>
                <w:rFonts w:eastAsia="DengXian"/>
                <w:lang w:eastAsia="zh-CN"/>
              </w:rPr>
              <w:t>Alt 1: formulated similar as the antenna radiation power pattern in 38.901</w:t>
            </w:r>
          </w:p>
          <w:p w14:paraId="06A6166A" w14:textId="77777777" w:rsidR="009B7B3C" w:rsidRDefault="009B7B3C" w:rsidP="00D74DA7">
            <w:pPr>
              <w:pStyle w:val="ae"/>
              <w:numPr>
                <w:ilvl w:val="2"/>
                <w:numId w:val="11"/>
              </w:numPr>
              <w:tabs>
                <w:tab w:val="left" w:pos="-620"/>
                <w:tab w:val="left" w:pos="0"/>
              </w:tabs>
              <w:suppressAutoHyphens/>
              <w:spacing w:afterLines="0" w:after="0"/>
              <w:ind w:leftChars="0" w:left="1260" w:hanging="420"/>
              <w:contextualSpacing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Alt 2: </w:t>
            </w:r>
            <w:r>
              <w:rPr>
                <w:rFonts w:eastAsia="DengXian"/>
                <w:sz w:val="21"/>
                <w:szCs w:val="21"/>
                <w:lang w:eastAsia="zh-CN"/>
              </w:rPr>
              <w:t>a function</w:t>
            </w:r>
          </w:p>
          <w:p w14:paraId="2CB69A21" w14:textId="77777777" w:rsidR="009B7B3C" w:rsidRDefault="009B7B3C" w:rsidP="00D74DA7">
            <w:pPr>
              <w:pStyle w:val="ae"/>
              <w:numPr>
                <w:ilvl w:val="2"/>
                <w:numId w:val="11"/>
              </w:numPr>
              <w:tabs>
                <w:tab w:val="left" w:pos="-620"/>
                <w:tab w:val="left" w:pos="0"/>
              </w:tabs>
              <w:suppressAutoHyphens/>
              <w:spacing w:afterLines="0" w:after="0"/>
              <w:ind w:leftChars="0" w:left="1260" w:hanging="420"/>
              <w:contextualSpacing/>
              <w:rPr>
                <w:u w:val="single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Alt 3: </w:t>
            </w:r>
            <w:r>
              <w:rPr>
                <w:rFonts w:eastAsia="SimSun"/>
              </w:rPr>
              <w:t>Lookup table</w:t>
            </w:r>
          </w:p>
          <w:p w14:paraId="7443B19C" w14:textId="77777777" w:rsidR="009B7B3C" w:rsidRDefault="009B7B3C" w:rsidP="00D74DA7">
            <w:pPr>
              <w:pStyle w:val="ae"/>
              <w:numPr>
                <w:ilvl w:val="1"/>
                <w:numId w:val="11"/>
              </w:numPr>
              <w:suppressAutoHyphens/>
              <w:spacing w:afterLines="0" w:after="0"/>
              <w:ind w:leftChars="0"/>
              <w:contextualSpacing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B2 is modelled using log-normal distribution</w:t>
            </w:r>
          </w:p>
          <w:p w14:paraId="6401B4C4" w14:textId="77777777" w:rsidR="009B7B3C" w:rsidRDefault="009B7B3C" w:rsidP="00D74DA7">
            <w:pPr>
              <w:pStyle w:val="ae"/>
              <w:numPr>
                <w:ilvl w:val="1"/>
                <w:numId w:val="11"/>
              </w:numPr>
              <w:suppressAutoHyphens/>
              <w:spacing w:afterLines="0" w:after="0"/>
              <w:ind w:leftChars="0"/>
              <w:contextualSpacing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FFS RCS component </w:t>
            </w:r>
            <w:r>
              <w:rPr>
                <w:rFonts w:eastAsia="DengXian"/>
                <w:lang w:eastAsia="zh-CN"/>
              </w:rPr>
              <w:t>A</w:t>
            </w:r>
          </w:p>
          <w:p w14:paraId="3080B03A" w14:textId="77777777" w:rsidR="009B7B3C" w:rsidRDefault="009B7B3C" w:rsidP="00D74DA7">
            <w:pPr>
              <w:pStyle w:val="ae"/>
              <w:numPr>
                <w:ilvl w:val="0"/>
                <w:numId w:val="11"/>
              </w:numPr>
              <w:suppressAutoHyphens/>
              <w:spacing w:afterLines="0" w:after="0"/>
              <w:ind w:leftChars="0"/>
              <w:contextualSpacing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FFS: conditions for using which model</w:t>
            </w:r>
          </w:p>
          <w:p w14:paraId="779D1CEB" w14:textId="77777777" w:rsidR="00DC2BAE" w:rsidRDefault="00DC2BAE" w:rsidP="003C3054">
            <w:pPr>
              <w:spacing w:afterLines="0" w:after="120"/>
              <w:rPr>
                <w:rFonts w:eastAsiaTheme="minorEastAsia"/>
                <w:lang w:eastAsia="ja-JP"/>
              </w:rPr>
            </w:pPr>
          </w:p>
          <w:p w14:paraId="075FDD86" w14:textId="77777777" w:rsidR="009B7B3C" w:rsidRDefault="009B7B3C" w:rsidP="003C3054">
            <w:pPr>
              <w:pStyle w:val="0Maintext"/>
              <w:spacing w:after="120"/>
            </w:pPr>
            <w:r w:rsidRPr="00BD7134">
              <w:rPr>
                <w:highlight w:val="green"/>
              </w:rPr>
              <w:t>Agreement</w:t>
            </w:r>
          </w:p>
          <w:p w14:paraId="03C218BA" w14:textId="77777777" w:rsidR="009B7B3C" w:rsidRPr="00506CB2" w:rsidRDefault="009B7B3C" w:rsidP="00D74DA7">
            <w:pPr>
              <w:tabs>
                <w:tab w:val="left" w:pos="0"/>
              </w:tabs>
              <w:spacing w:afterLines="0" w:after="0"/>
              <w:contextualSpacing/>
              <w:rPr>
                <w:lang w:val="en-US" w:eastAsia="zh-CN"/>
              </w:rPr>
            </w:pPr>
            <w:r w:rsidRPr="00506CB2">
              <w:rPr>
                <w:lang w:val="en-US" w:eastAsia="zh-CN"/>
              </w:rPr>
              <w:t xml:space="preserve">For mono-static, </w:t>
            </w:r>
            <w:r w:rsidRPr="00506CB2">
              <w:rPr>
                <w:rFonts w:hint="eastAsia"/>
                <w:lang w:val="en-US" w:eastAsia="zh-CN"/>
              </w:rPr>
              <w:t>t</w:t>
            </w:r>
            <w:r w:rsidRPr="00506CB2">
              <w:rPr>
                <w:lang w:val="en-US" w:eastAsia="zh-CN"/>
              </w:rPr>
              <w:t>he following values of component A, B2 are agreed for RCS model 1 of human</w:t>
            </w:r>
          </w:p>
          <w:p w14:paraId="483B5024" w14:textId="77777777" w:rsidR="009B7B3C" w:rsidRDefault="009B7B3C" w:rsidP="00D74DA7">
            <w:pPr>
              <w:pStyle w:val="ae"/>
              <w:numPr>
                <w:ilvl w:val="1"/>
                <w:numId w:val="11"/>
              </w:numPr>
              <w:suppressAutoHyphens/>
              <w:spacing w:afterLines="0" w:after="0"/>
              <w:ind w:leftChars="0"/>
              <w:contextualSpacing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Component </w:t>
            </w:r>
            <w:r w:rsidRPr="00AC1336">
              <w:rPr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: </w:t>
            </w:r>
            <w:r w:rsidRPr="00AC1336">
              <w:rPr>
                <w:lang w:val="en-US" w:eastAsia="zh-CN"/>
              </w:rPr>
              <w:t>-1</w:t>
            </w:r>
            <w:r>
              <w:rPr>
                <w:lang w:val="en-US" w:eastAsia="zh-CN"/>
              </w:rPr>
              <w:t>.37 dBsm</w:t>
            </w:r>
          </w:p>
          <w:p w14:paraId="267E543D" w14:textId="77777777" w:rsidR="009B7B3C" w:rsidRDefault="009B7B3C" w:rsidP="00D74DA7">
            <w:pPr>
              <w:pStyle w:val="ae"/>
              <w:numPr>
                <w:ilvl w:val="1"/>
                <w:numId w:val="11"/>
              </w:numPr>
              <w:suppressAutoHyphens/>
              <w:spacing w:afterLines="0" w:after="0"/>
              <w:ind w:leftChars="0"/>
              <w:contextualSpacing/>
              <w:rPr>
                <w:lang w:val="en-US" w:eastAsia="zh-CN"/>
              </w:rPr>
            </w:pPr>
            <w:r w:rsidRPr="00AC1336">
              <w:rPr>
                <w:lang w:val="en-US" w:eastAsia="zh-CN"/>
              </w:rPr>
              <w:t>C</w:t>
            </w:r>
            <w:r w:rsidRPr="00AC1336">
              <w:rPr>
                <w:rFonts w:hint="eastAsia"/>
                <w:lang w:val="en-US" w:eastAsia="zh-CN"/>
              </w:rPr>
              <w:t>omponent</w:t>
            </w:r>
            <w:r>
              <w:rPr>
                <w:lang w:val="en-US" w:eastAsia="zh-CN"/>
              </w:rPr>
              <w:t xml:space="preserve"> B1: 0 dB (already agreed in RAN1#118bis)</w:t>
            </w:r>
          </w:p>
          <w:p w14:paraId="577275DC" w14:textId="77777777" w:rsidR="009B7B3C" w:rsidRDefault="009B7B3C" w:rsidP="00D74DA7">
            <w:pPr>
              <w:pStyle w:val="ae"/>
              <w:numPr>
                <w:ilvl w:val="1"/>
                <w:numId w:val="11"/>
              </w:numPr>
              <w:suppressAutoHyphens/>
              <w:spacing w:afterLines="0" w:after="0"/>
              <w:ind w:leftChars="0"/>
              <w:contextualSpacing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Component B2: </w:t>
            </w:r>
          </w:p>
          <w:p w14:paraId="5D20609F" w14:textId="77777777" w:rsidR="009B7B3C" w:rsidRPr="001D57A5" w:rsidRDefault="009B7B3C" w:rsidP="00D74DA7">
            <w:pPr>
              <w:pStyle w:val="ae"/>
              <w:numPr>
                <w:ilvl w:val="2"/>
                <w:numId w:val="11"/>
              </w:numPr>
              <w:tabs>
                <w:tab w:val="left" w:pos="0"/>
              </w:tabs>
              <w:suppressAutoHyphens/>
              <w:spacing w:afterLines="0" w:after="0"/>
              <w:ind w:leftChars="0" w:left="1260" w:hanging="420"/>
              <w:contextualSpacing/>
              <w:rPr>
                <w:lang w:val="en-US" w:eastAsia="zh-CN"/>
              </w:rPr>
            </w:pPr>
            <w:r>
              <w:rPr>
                <w:lang w:val="en-US" w:eastAsia="zh-CN"/>
              </w:rPr>
              <w:t>standard deviation: 3.94 dB</w:t>
            </w:r>
          </w:p>
          <w:p w14:paraId="6C261AC5" w14:textId="77777777" w:rsidR="00DC2BAE" w:rsidRDefault="00DC2BAE" w:rsidP="003C3054">
            <w:pPr>
              <w:spacing w:afterLines="0" w:after="120"/>
              <w:rPr>
                <w:rFonts w:eastAsiaTheme="minorEastAsia"/>
                <w:lang w:val="en-US" w:eastAsia="ja-JP"/>
              </w:rPr>
            </w:pPr>
          </w:p>
          <w:p w14:paraId="5803F779" w14:textId="15A0E449" w:rsidR="001D16F8" w:rsidRPr="001D16F8" w:rsidRDefault="001D16F8" w:rsidP="001D16F8">
            <w:pPr>
              <w:pStyle w:val="0Maintext"/>
              <w:spacing w:after="120"/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71B1273A" w14:textId="77777777" w:rsidR="001D16F8" w:rsidRDefault="001D16F8" w:rsidP="00DC2BAE">
            <w:pPr>
              <w:spacing w:afterLines="0" w:after="0"/>
              <w:contextualSpacing/>
              <w:rPr>
                <w:rFonts w:eastAsia="Malgun Gothic"/>
                <w:lang w:val="en-US" w:eastAsia="ja-JP"/>
              </w:rPr>
            </w:pPr>
            <w:r>
              <w:rPr>
                <w:lang w:eastAsia="ja-JP"/>
              </w:rPr>
              <w:t>On the monostatic RCS for human with RCS model 2</w:t>
            </w:r>
          </w:p>
          <w:p w14:paraId="343AC07A" w14:textId="77777777" w:rsidR="001D16F8" w:rsidRDefault="001D16F8" w:rsidP="00DC2BAE">
            <w:pPr>
              <w:pStyle w:val="ae"/>
              <w:numPr>
                <w:ilvl w:val="0"/>
                <w:numId w:val="11"/>
              </w:numPr>
              <w:autoSpaceDN w:val="0"/>
              <w:spacing w:afterLines="0" w:after="0" w:line="280" w:lineRule="atLeast"/>
              <w:ind w:leftChars="0"/>
              <w:contextualSpacing/>
              <w:jc w:val="both"/>
              <w:rPr>
                <w:lang w:eastAsia="ja-JP"/>
              </w:rPr>
            </w:pPr>
            <w:r>
              <w:rPr>
                <w:lang w:eastAsia="ja-JP"/>
              </w:rPr>
              <w:t>The monostatic RCS for a scattering point of the target is generated by</w:t>
            </w:r>
          </w:p>
          <w:p w14:paraId="4CF6CB15" w14:textId="77777777" w:rsidR="001D16F8" w:rsidRDefault="001D16F8" w:rsidP="00DC2BAE">
            <w:pPr>
              <w:pStyle w:val="ae"/>
              <w:numPr>
                <w:ilvl w:val="1"/>
                <w:numId w:val="11"/>
              </w:numPr>
              <w:autoSpaceDN w:val="0"/>
              <w:spacing w:afterLines="0" w:after="0" w:line="280" w:lineRule="atLeast"/>
              <w:ind w:leftChars="0"/>
              <w:contextualSpacing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The values/pattern A*B1, i.e.,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rcs</m:t>
                  </m:r>
                </m:e>
                <m:sub>
                  <m:r>
                    <m:rPr>
                      <m:nor/>
                    </m:rPr>
                    <w:rPr>
                      <w:lang w:eastAsia="ja-JP"/>
                    </w:rPr>
                    <m:t>dB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(θ,φ)</m:t>
              </m:r>
            </m:oMath>
            <w:r>
              <w:rPr>
                <w:lang w:eastAsia="ja-JP"/>
              </w:rPr>
              <w:t xml:space="preserve"> is deterministic based on incident/scattered angles</w:t>
            </w:r>
          </w:p>
          <w:p w14:paraId="32D9B866" w14:textId="77777777" w:rsidR="001D16F8" w:rsidRDefault="00000000" w:rsidP="00DC2BAE">
            <w:pPr>
              <w:spacing w:afterLines="0" w:after="0"/>
              <w:contextualSpacing/>
              <w:jc w:val="center"/>
              <w:rPr>
                <w:i/>
                <w:iCs/>
                <w:lang w:val="de-D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rcs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lang w:val="de-DE" w:eastAsia="ja-JP"/>
                      </w:rPr>
                      <m:t>dB</m:t>
                    </m:r>
                  </m:sub>
                </m:sSub>
                <m:r>
                  <w:rPr>
                    <w:rFonts w:ascii="Cambria Math" w:hAnsi="Cambria Math"/>
                    <w:lang w:val="de-DE" w:eastAsia="ja-JP"/>
                  </w:rPr>
                  <m:t>(</m:t>
                </m:r>
                <m:r>
                  <w:rPr>
                    <w:rFonts w:ascii="Cambria Math" w:hAnsi="Cambria Math"/>
                    <w:lang w:eastAsia="ja-JP"/>
                  </w:rPr>
                  <m:t>θ</m:t>
                </m:r>
                <m:r>
                  <w:rPr>
                    <w:rFonts w:ascii="Cambria Math" w:hAnsi="Cambria Math"/>
                    <w:lang w:val="de-DE" w:eastAsia="ja-JP"/>
                  </w:rPr>
                  <m:t>,</m:t>
                </m:r>
                <m:r>
                  <w:rPr>
                    <w:rFonts w:ascii="Cambria Math" w:hAnsi="Cambria Math"/>
                    <w:lang w:eastAsia="ja-JP"/>
                  </w:rPr>
                  <m:t>φ</m:t>
                </m:r>
                <m:r>
                  <w:rPr>
                    <w:rFonts w:ascii="Cambria Math" w:hAnsi="Cambria Math"/>
                    <w:lang w:val="de-DE" w:eastAsia="ja-JP"/>
                  </w:rPr>
                  <m:t>)=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lang w:val="de-DE" w:eastAsia="ja-JP"/>
                  </w:rPr>
                  <m:t>-</m:t>
                </m:r>
                <m:func>
                  <m:func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eastAsia="ja-JP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de-DE" w:eastAsia="ja-JP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σ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V</m:t>
                                    </m:r>
                                  </m:sup>
                                </m:sSup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i/>
                                    <w:iCs/>
                                    <w:lang w:val="de-DE" w:eastAsia="ja-JP"/>
                                  </w:rPr>
                                  <m:t>dB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θ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de-DE" w:eastAsia="ja-JP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σ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H</m:t>
                                    </m:r>
                                  </m:sup>
                                </m:sSup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i/>
                                    <w:iCs/>
                                    <w:lang w:val="de-DE" w:eastAsia="ja-JP"/>
                                  </w:rPr>
                                  <m:t>dB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de-DE" w:eastAsia="ja-JP"/>
                                  </w:rPr>
                                  <m:t> </m:t>
                                </m:r>
                                <m:r>
                                  <w:rPr>
                                    <w:rFonts w:ascii="Cambria Math" w:hAnsi="Cambria Math"/>
                                    <w:lang w:eastAsia="ja-JP"/>
                                  </w:rPr>
                                  <m:t>φ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lang w:val="de-DE" w:eastAsia="ja-JP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max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  <w:p w14:paraId="6583FDBD" w14:textId="77777777" w:rsidR="001D16F8" w:rsidRDefault="001D16F8" w:rsidP="00DC2BAE">
            <w:pPr>
              <w:spacing w:afterLines="0" w:after="0"/>
              <w:ind w:left="840" w:firstLine="420"/>
              <w:contextualSpacing/>
              <w:rPr>
                <w:lang w:eastAsia="ja-JP"/>
              </w:rPr>
            </w:pPr>
            <w:r>
              <w:rPr>
                <w:lang w:eastAsia="ja-JP"/>
              </w:rPr>
              <w:t>Where,</w:t>
            </w:r>
          </w:p>
          <w:p w14:paraId="13AA2FF4" w14:textId="77777777" w:rsidR="001D16F8" w:rsidRDefault="00000000" w:rsidP="00DC2BAE">
            <w:pPr>
              <w:spacing w:afterLines="0" w:after="0"/>
              <w:contextualSpacing/>
              <w:jc w:val="center"/>
              <w:rPr>
                <w:i/>
                <w:iCs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σ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ja-JP"/>
                          </w:rPr>
                          <m:t>V</m:t>
                        </m:r>
                      </m:sup>
                    </m:sSup>
                  </m:e>
                  <m:sub>
                    <m:r>
                      <m:rPr>
                        <m:nor/>
                      </m:rPr>
                      <w:rPr>
                        <w:i/>
                        <w:iCs/>
                        <w:lang w:eastAsia="ja-JP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ja-JP"/>
                      </w:rPr>
                      <m:t>θ</m:t>
                    </m:r>
                  </m:e>
                </m:d>
                <m:r>
                  <w:rPr>
                    <w:rFonts w:ascii="Cambria Math" w:hAnsi="Cambria Math"/>
                    <w:lang w:eastAsia="ja-JP"/>
                  </w:rPr>
                  <m:t>=-</m:t>
                </m:r>
                <m:func>
                  <m:func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lang w:eastAsia="ja-JP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Malgun Gothic" w:hAnsi="Cambria Math"/>
                                        <w:i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ja-JP"/>
                                      </w:rPr>
                                      <m:t>θ-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center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algun Gothic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eastAsia="ja-JP"/>
                                          </w:rPr>
                                          <m:t>3dB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eastAsia="ja-JP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 xml:space="preserve"> 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max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  <w:p w14:paraId="02FE5386" w14:textId="540D93D8" w:rsidR="001D16F8" w:rsidRPr="00862A54" w:rsidRDefault="00000000" w:rsidP="00DC2BAE">
            <w:pPr>
              <w:pStyle w:val="af7"/>
              <w:spacing w:before="0" w:after="0"/>
              <w:contextualSpacing/>
              <w:jc w:val="center"/>
              <w:rPr>
                <w:b w:val="0"/>
                <w:lang w:val="de-DE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iCs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sup>
                    </m:sSup>
                  </m:e>
                  <m:sub>
                    <m:r>
                      <m:rPr>
                        <m:nor/>
                      </m:rPr>
                      <w:rPr>
                        <w:b w:val="0"/>
                        <w:i/>
                        <w:iCs/>
                        <w:lang w:val="de-DE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 w:val="0"/>
                        <w:i/>
                        <w:iCs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de-DE"/>
                      </w:rPr>
                      <m:t> 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φ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lang w:val="de-DE"/>
                  </w:rPr>
                  <m:t>=-</m:t>
                </m:r>
                <m:func>
                  <m:funcPr>
                    <m:ctrlPr>
                      <w:rPr>
                        <w:rFonts w:ascii="Cambria Math" w:hAnsi="Cambria Math"/>
                        <w:b w:val="0"/>
                        <w:i/>
                        <w:iCs/>
                      </w:rPr>
                    </m:ctrlPr>
                  </m:funcPr>
                  <m:fNam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min</m:t>
                    </m:r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b w:val="0"/>
                            <w:i/>
                            <w:iCs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 w:val="0"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 w:val="0"/>
                                        <w:i/>
                                        <w:iCs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lang w:val="de-DE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φ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center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 w:val="0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φ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3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dB</m:t>
                                        </m:r>
                                      </m:sub>
                                    </m:sSub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de-DE"/>
                          </w:rPr>
                          <m:t>,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de-DE" w:eastAsia="zh-CN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b>
                        </m:sSub>
                      </m:e>
                    </m:d>
                  </m:e>
                </m:func>
              </m:oMath>
            </m:oMathPara>
          </w:p>
          <w:p w14:paraId="71D6F1C6" w14:textId="77777777" w:rsidR="001D16F8" w:rsidRDefault="001D16F8" w:rsidP="00DC2BAE">
            <w:pPr>
              <w:pStyle w:val="ae"/>
              <w:numPr>
                <w:ilvl w:val="1"/>
                <w:numId w:val="11"/>
              </w:numPr>
              <w:autoSpaceDN w:val="0"/>
              <w:spacing w:afterLines="0" w:after="0" w:line="280" w:lineRule="atLeast"/>
              <w:ind w:leftChars="0"/>
              <w:contextualSpacing/>
              <w:jc w:val="both"/>
            </w:pPr>
            <w:r>
              <w:rPr>
                <w:lang w:eastAsia="ja-JP"/>
              </w:rPr>
              <w:t>FFS how many rows of the values/pattern A*B1 are defined for the target</w:t>
            </w:r>
          </w:p>
          <w:p w14:paraId="5E063EAD" w14:textId="77777777" w:rsidR="001D16F8" w:rsidRDefault="001D16F8" w:rsidP="00DC2BAE">
            <w:pPr>
              <w:pStyle w:val="ae"/>
              <w:numPr>
                <w:ilvl w:val="2"/>
                <w:numId w:val="11"/>
              </w:numPr>
              <w:tabs>
                <w:tab w:val="left" w:pos="0"/>
              </w:tabs>
              <w:autoSpaceDN w:val="0"/>
              <w:spacing w:afterLines="0" w:after="0" w:line="280" w:lineRule="atLeast"/>
              <w:ind w:leftChars="0" w:left="1260" w:hanging="420"/>
              <w:contextualSpacing/>
              <w:jc w:val="both"/>
              <w:rPr>
                <w:lang w:val="en-US" w:eastAsia="ja-JP"/>
              </w:rPr>
            </w:pPr>
            <w:r>
              <w:rPr>
                <w:lang w:eastAsia="ja-JP"/>
              </w:rPr>
              <w:t xml:space="preserve">Note: each row has a defined applicable range of </w:t>
            </w:r>
            <m:oMath>
              <m:r>
                <w:rPr>
                  <w:rFonts w:ascii="Cambria Math" w:hAnsi="Cambria Math"/>
                  <w:lang w:eastAsia="ja-JP"/>
                </w:rPr>
                <m:t>θ</m:t>
              </m:r>
            </m:oMath>
            <w:r>
              <w:rPr>
                <w:lang w:eastAsia="ja-JP"/>
              </w:rPr>
              <w:t xml:space="preserve"> and </w:t>
            </w:r>
            <m:oMath>
              <m:r>
                <w:rPr>
                  <w:rFonts w:ascii="Cambria Math" w:hAnsi="Cambria Math"/>
                  <w:lang w:eastAsia="ja-JP"/>
                </w:rPr>
                <m:t>φ</m:t>
              </m:r>
            </m:oMath>
          </w:p>
          <w:p w14:paraId="301E17D6" w14:textId="77777777" w:rsidR="001D16F8" w:rsidRDefault="001D16F8" w:rsidP="00DC2BAE">
            <w:pPr>
              <w:spacing w:afterLines="0" w:after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 whether the RCS is elevation angle dependent or dependent on both elevation and horizontal angles can be separately discussed</w:t>
            </w:r>
          </w:p>
          <w:p w14:paraId="1118C988" w14:textId="4AE3D637" w:rsidR="00DC2BAE" w:rsidRPr="00D74DA7" w:rsidRDefault="00DC2BAE" w:rsidP="00DC2BAE">
            <w:pPr>
              <w:spacing w:afterLines="0" w:after="0"/>
              <w:contextualSpacing/>
              <w:rPr>
                <w:rFonts w:eastAsiaTheme="minorEastAsia"/>
                <w:lang w:eastAsia="ja-JP"/>
              </w:rPr>
            </w:pPr>
          </w:p>
        </w:tc>
      </w:tr>
    </w:tbl>
    <w:p w14:paraId="63DA5674" w14:textId="77777777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3FC8B2A0" w14:textId="38B3C6B1" w:rsidR="00DC2BAE" w:rsidRDefault="009B7B3C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val="en-US" w:eastAsia="ja-JP"/>
        </w:rPr>
      </w:pPr>
      <w:r w:rsidRPr="00430867">
        <w:rPr>
          <w:rFonts w:eastAsiaTheme="minorEastAsia"/>
          <w:sz w:val="22"/>
          <w:szCs w:val="22"/>
          <w:lang w:eastAsia="ja-JP"/>
        </w:rPr>
        <w:t>Regarding</w:t>
      </w:r>
      <w:r w:rsidRPr="00430867">
        <w:rPr>
          <w:rFonts w:eastAsiaTheme="minorEastAsia" w:hint="eastAsia"/>
          <w:sz w:val="22"/>
          <w:szCs w:val="22"/>
          <w:lang w:eastAsia="ja-JP"/>
        </w:rPr>
        <w:t xml:space="preserve"> to bistatic </w:t>
      </w:r>
      <w:r w:rsidRPr="00430867">
        <w:rPr>
          <w:sz w:val="22"/>
          <w:szCs w:val="22"/>
          <w:lang w:val="en-US" w:eastAsia="zh-CN"/>
        </w:rPr>
        <w:t>RCS of human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, we conducted a </w:t>
      </w:r>
      <w:r w:rsidRPr="00430867">
        <w:rPr>
          <w:rFonts w:eastAsiaTheme="minorEastAsia"/>
          <w:sz w:val="22"/>
          <w:szCs w:val="22"/>
          <w:lang w:val="en-US" w:eastAsia="ja-JP"/>
        </w:rPr>
        <w:t>measurement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Pr="00430867">
        <w:rPr>
          <w:rFonts w:eastAsiaTheme="minorEastAsia"/>
          <w:sz w:val="22"/>
          <w:szCs w:val="22"/>
          <w:lang w:val="en-US" w:eastAsia="ja-JP"/>
        </w:rPr>
        <w:t>campaign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 at frequency of 67 GHz as shown in Fig. </w:t>
      </w:r>
      <w:r>
        <w:rPr>
          <w:rFonts w:eastAsiaTheme="minorEastAsia" w:hint="eastAsia"/>
          <w:sz w:val="22"/>
          <w:szCs w:val="22"/>
          <w:lang w:val="en-US" w:eastAsia="ja-JP"/>
        </w:rPr>
        <w:t>1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 [</w:t>
      </w:r>
      <w:r w:rsidR="001D16F8">
        <w:rPr>
          <w:rFonts w:eastAsiaTheme="minorEastAsia" w:hint="eastAsia"/>
          <w:sz w:val="22"/>
          <w:szCs w:val="22"/>
          <w:lang w:val="en-US" w:eastAsia="ja-JP"/>
        </w:rPr>
        <w:t>7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]. The measurement results show </w:t>
      </w:r>
      <w:r w:rsidRPr="00430867">
        <w:rPr>
          <w:rFonts w:eastAsiaTheme="minorEastAsia"/>
          <w:sz w:val="22"/>
          <w:szCs w:val="22"/>
          <w:lang w:val="en-US" w:eastAsia="ja-JP"/>
        </w:rPr>
        <w:t>that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1D16F8">
        <w:rPr>
          <w:rFonts w:eastAsiaTheme="minorEastAsia" w:hint="eastAsia"/>
          <w:sz w:val="22"/>
          <w:szCs w:val="22"/>
          <w:lang w:val="en-US" w:eastAsia="ja-JP"/>
        </w:rPr>
        <w:t>there are no strong specular reflection</w:t>
      </w:r>
      <w:r w:rsidR="00653D37">
        <w:rPr>
          <w:rFonts w:eastAsiaTheme="minorEastAsia" w:hint="eastAsia"/>
          <w:sz w:val="22"/>
          <w:szCs w:val="22"/>
          <w:lang w:val="en-US" w:eastAsia="ja-JP"/>
        </w:rPr>
        <w:t xml:space="preserve"> waves</w:t>
      </w:r>
      <w:r w:rsidR="001D16F8">
        <w:rPr>
          <w:rFonts w:eastAsiaTheme="minorEastAsia" w:hint="eastAsia"/>
          <w:sz w:val="22"/>
          <w:szCs w:val="22"/>
          <w:lang w:val="en-US" w:eastAsia="ja-JP"/>
        </w:rPr>
        <w:t xml:space="preserve"> in </w:t>
      </w:r>
      <w:r w:rsidR="00653D37">
        <w:rPr>
          <w:rFonts w:eastAsiaTheme="minorEastAsia" w:hint="eastAsia"/>
          <w:sz w:val="22"/>
          <w:szCs w:val="22"/>
          <w:lang w:val="en-US" w:eastAsia="ja-JP"/>
        </w:rPr>
        <w:t xml:space="preserve">the </w:t>
      </w:r>
      <w:r w:rsidR="001D16F8">
        <w:rPr>
          <w:rFonts w:eastAsiaTheme="minorEastAsia" w:hint="eastAsia"/>
          <w:sz w:val="22"/>
          <w:szCs w:val="22"/>
          <w:lang w:val="en-US" w:eastAsia="ja-JP"/>
        </w:rPr>
        <w:t xml:space="preserve">scattering patterns. </w:t>
      </w:r>
      <w:r w:rsidR="00653D37">
        <w:rPr>
          <w:rFonts w:eastAsiaTheme="minorEastAsia" w:hint="eastAsia"/>
          <w:sz w:val="22"/>
          <w:szCs w:val="22"/>
          <w:lang w:val="en-US" w:eastAsia="ja-JP"/>
        </w:rPr>
        <w:t>T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he </w:t>
      </w:r>
      <w:r w:rsidRPr="00430867">
        <w:rPr>
          <w:rFonts w:eastAsia="DengXian"/>
          <w:sz w:val="22"/>
          <w:szCs w:val="22"/>
          <w:lang w:eastAsia="zh-CN"/>
        </w:rPr>
        <w:t>distribution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 of bistatic RCS values </w:t>
      </w:r>
      <w:r w:rsidRPr="00430867">
        <w:rPr>
          <w:rFonts w:eastAsiaTheme="minorEastAsia"/>
          <w:sz w:val="22"/>
          <w:szCs w:val="22"/>
          <w:lang w:val="en-US" w:eastAsia="ja-JP"/>
        </w:rPr>
        <w:t>is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Pr="00430867">
        <w:rPr>
          <w:rFonts w:eastAsia="DengXian"/>
          <w:sz w:val="22"/>
          <w:szCs w:val="22"/>
          <w:lang w:eastAsia="zh-CN"/>
        </w:rPr>
        <w:t>log-normal distribution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 with the mean </w:t>
      </w:r>
      <w:r>
        <w:rPr>
          <w:rFonts w:eastAsiaTheme="minorEastAsia" w:hint="eastAsia"/>
          <w:sz w:val="22"/>
          <w:szCs w:val="22"/>
          <w:lang w:val="en-US" w:eastAsia="ja-JP"/>
        </w:rPr>
        <w:t>value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of 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>-</w:t>
      </w:r>
      <w:r w:rsidRPr="00430867">
        <w:rPr>
          <w:rFonts w:eastAsiaTheme="minorEastAsia"/>
          <w:sz w:val="22"/>
          <w:szCs w:val="22"/>
          <w:lang w:val="en-US" w:eastAsia="ja-JP"/>
        </w:rPr>
        <w:t>9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>.</w:t>
      </w:r>
      <w:r w:rsidRPr="00430867">
        <w:rPr>
          <w:rFonts w:eastAsiaTheme="minorEastAsia"/>
          <w:sz w:val="22"/>
          <w:szCs w:val="22"/>
          <w:lang w:val="en-US" w:eastAsia="ja-JP"/>
        </w:rPr>
        <w:t>4 dBsm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 and standard deviation 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of </w:t>
      </w:r>
      <w:r w:rsidRPr="00430867">
        <w:rPr>
          <w:rFonts w:eastAsiaTheme="minorEastAsia"/>
          <w:sz w:val="22"/>
          <w:szCs w:val="22"/>
          <w:lang w:val="en-US" w:eastAsia="ja-JP"/>
        </w:rPr>
        <w:t>4.2 dBsm</w:t>
      </w:r>
      <w:r w:rsidRPr="00430867">
        <w:rPr>
          <w:rFonts w:eastAsiaTheme="minorEastAsia" w:hint="eastAsia"/>
          <w:sz w:val="22"/>
          <w:szCs w:val="22"/>
          <w:lang w:val="en-US" w:eastAsia="ja-JP"/>
        </w:rPr>
        <w:t>.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Therefore, to align with monostatic RCS case, we propose bistatic </w:t>
      </w:r>
      <w:r w:rsidRPr="005E7F31">
        <w:rPr>
          <w:sz w:val="22"/>
          <w:szCs w:val="22"/>
          <w:lang w:val="en-US" w:eastAsia="zh-CN"/>
        </w:rPr>
        <w:t>RCS</w:t>
      </w:r>
      <w:r w:rsidRPr="005E7F31">
        <w:rPr>
          <w:rFonts w:eastAsiaTheme="minorEastAsia" w:hint="eastAsia"/>
          <w:sz w:val="22"/>
          <w:szCs w:val="22"/>
          <w:lang w:val="en-US" w:eastAsia="ja-JP"/>
        </w:rPr>
        <w:t xml:space="preserve"> model 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1 </w:t>
      </w:r>
      <w:r w:rsidRPr="005E7F31">
        <w:rPr>
          <w:rFonts w:eastAsiaTheme="minorEastAsia" w:hint="eastAsia"/>
          <w:sz w:val="22"/>
          <w:szCs w:val="22"/>
          <w:lang w:val="en-US" w:eastAsia="ja-JP"/>
        </w:rPr>
        <w:t>of huma</w:t>
      </w:r>
      <w:r>
        <w:rPr>
          <w:rFonts w:eastAsiaTheme="minorEastAsia" w:hint="eastAsia"/>
          <w:sz w:val="22"/>
          <w:szCs w:val="22"/>
          <w:lang w:val="en-US" w:eastAsia="ja-JP"/>
        </w:rPr>
        <w:t>n</w:t>
      </w:r>
      <w:r w:rsidRPr="005E7F31">
        <w:rPr>
          <w:rFonts w:eastAsiaTheme="minorEastAsia" w:hint="eastAsia"/>
          <w:sz w:val="22"/>
          <w:szCs w:val="22"/>
          <w:lang w:val="en-US" w:eastAsia="ja-JP"/>
        </w:rPr>
        <w:t xml:space="preserve"> as below.</w:t>
      </w:r>
      <w:r w:rsidR="001D16F8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</w:p>
    <w:p w14:paraId="39506501" w14:textId="77777777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val="en-US" w:eastAsia="ja-JP"/>
        </w:rPr>
      </w:pPr>
    </w:p>
    <w:p w14:paraId="113BF80D" w14:textId="77777777" w:rsidR="00DC2BAE" w:rsidRP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val="en-US" w:eastAsia="ja-JP"/>
        </w:rPr>
      </w:pPr>
    </w:p>
    <w:p w14:paraId="0CD6D444" w14:textId="152BDA13" w:rsidR="00DC2BAE" w:rsidRDefault="00DC2BAE" w:rsidP="00342239">
      <w:pPr>
        <w:tabs>
          <w:tab w:val="left" w:pos="851"/>
        </w:tabs>
        <w:spacing w:afterLines="0" w:after="0"/>
        <w:ind w:leftChars="71" w:left="992" w:hangingChars="385" w:hanging="850"/>
        <w:contextualSpacing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A65852">
        <w:rPr>
          <w:rFonts w:eastAsiaTheme="minorEastAsia"/>
          <w:b/>
          <w:bCs/>
          <w:i/>
          <w:iCs/>
          <w:sz w:val="22"/>
          <w:szCs w:val="22"/>
          <w:lang w:eastAsia="ja-JP"/>
        </w:rPr>
        <w:lastRenderedPageBreak/>
        <w:t>Proposal</w:t>
      </w:r>
      <w:r w:rsidRPr="00A6585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2</w:t>
      </w:r>
      <w:r w:rsidRPr="00A65852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>For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bi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 xml:space="preserve">static, </w:t>
      </w:r>
      <w:r w:rsidRPr="000630EC">
        <w:rPr>
          <w:rFonts w:hint="eastAsia"/>
          <w:b/>
          <w:bCs/>
          <w:i/>
          <w:iCs/>
          <w:sz w:val="22"/>
          <w:szCs w:val="22"/>
          <w:lang w:val="en-US" w:eastAsia="zh-CN"/>
        </w:rPr>
        <w:t>t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 xml:space="preserve">he following values of component A, </w:t>
      </w:r>
      <w:r w:rsidR="0034223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B1, 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>B2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can be used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 xml:space="preserve"> for RCS model 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1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 xml:space="preserve"> of human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:</w:t>
      </w:r>
    </w:p>
    <w:p w14:paraId="2899EC14" w14:textId="77777777" w:rsidR="00DC2BAE" w:rsidRPr="005669A7" w:rsidRDefault="00DC2BAE" w:rsidP="00342239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310" w:left="1060"/>
        <w:contextualSpacing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Component A: </w:t>
      </w:r>
      <w:r w:rsidRPr="005669A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-</w:t>
      </w:r>
      <w:r w:rsidRPr="005669A7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9</w:t>
      </w:r>
      <w:r w:rsidRPr="005669A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.</w:t>
      </w:r>
      <w:r w:rsidRPr="005669A7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4</w:t>
      </w: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 dBsm</w:t>
      </w:r>
    </w:p>
    <w:p w14:paraId="340277A9" w14:textId="77777777" w:rsidR="00DC2BAE" w:rsidRPr="005669A7" w:rsidRDefault="00DC2BAE" w:rsidP="00342239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310" w:left="1060"/>
        <w:contextualSpacing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b/>
          <w:bCs/>
          <w:i/>
          <w:iCs/>
          <w:sz w:val="22"/>
          <w:szCs w:val="22"/>
          <w:lang w:val="en-US" w:eastAsia="zh-CN"/>
        </w:rPr>
        <w:t>C</w:t>
      </w:r>
      <w:r w:rsidRPr="005669A7">
        <w:rPr>
          <w:rFonts w:hint="eastAsia"/>
          <w:b/>
          <w:bCs/>
          <w:i/>
          <w:iCs/>
          <w:sz w:val="22"/>
          <w:szCs w:val="22"/>
          <w:lang w:val="en-US" w:eastAsia="zh-CN"/>
        </w:rPr>
        <w:t>omponent</w:t>
      </w: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 B1: 0 dB </w:t>
      </w:r>
    </w:p>
    <w:p w14:paraId="5DB5514E" w14:textId="77777777" w:rsidR="00DC2BAE" w:rsidRPr="005669A7" w:rsidRDefault="00DC2BAE" w:rsidP="00342239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310" w:left="1060"/>
        <w:contextualSpacing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Component B2: </w:t>
      </w:r>
      <w:r w:rsidRPr="005669A7">
        <w:rPr>
          <w:rFonts w:eastAsia="DengXian"/>
          <w:b/>
          <w:bCs/>
          <w:i/>
          <w:iCs/>
          <w:sz w:val="22"/>
          <w:szCs w:val="22"/>
          <w:lang w:eastAsia="zh-CN"/>
        </w:rPr>
        <w:t>using log-normal distribution</w:t>
      </w:r>
    </w:p>
    <w:p w14:paraId="0FFCFF0C" w14:textId="77777777" w:rsidR="00DC2BAE" w:rsidRPr="005669A7" w:rsidRDefault="00DC2BAE" w:rsidP="00342239">
      <w:pPr>
        <w:pStyle w:val="ae"/>
        <w:numPr>
          <w:ilvl w:val="2"/>
          <w:numId w:val="36"/>
        </w:numPr>
        <w:tabs>
          <w:tab w:val="left" w:pos="0"/>
        </w:tabs>
        <w:suppressAutoHyphens/>
        <w:spacing w:afterLines="0" w:after="0"/>
        <w:ind w:leftChars="540" w:left="1520"/>
        <w:contextualSpacing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M</w:t>
      </w:r>
      <w:r w:rsidRPr="005669A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ean: 0 dB</w:t>
      </w:r>
    </w:p>
    <w:p w14:paraId="77D11D70" w14:textId="77777777" w:rsidR="00DC2BAE" w:rsidRPr="005669A7" w:rsidRDefault="00DC2BAE" w:rsidP="00342239">
      <w:pPr>
        <w:pStyle w:val="ae"/>
        <w:numPr>
          <w:ilvl w:val="2"/>
          <w:numId w:val="36"/>
        </w:numPr>
        <w:tabs>
          <w:tab w:val="left" w:pos="0"/>
        </w:tabs>
        <w:suppressAutoHyphens/>
        <w:spacing w:afterLines="0" w:after="0"/>
        <w:ind w:leftChars="540" w:left="1520"/>
        <w:contextualSpacing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S</w:t>
      </w: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tandard deviation: </w:t>
      </w:r>
      <w:r w:rsidRPr="005669A7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4.2</w:t>
      </w: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 dB</w:t>
      </w:r>
    </w:p>
    <w:p w14:paraId="7DF631FC" w14:textId="31BC10BB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331B9622" w14:textId="7130510C" w:rsidR="00A65852" w:rsidRDefault="00A65852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7E9EEB00" w14:textId="7D6082E5" w:rsidR="00A65852" w:rsidRPr="009E0DCF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eastAsia="ja-JP"/>
        </w:rPr>
        <w:drawing>
          <wp:anchor distT="0" distB="0" distL="114300" distR="114300" simplePos="0" relativeHeight="251677696" behindDoc="0" locked="0" layoutInCell="1" allowOverlap="1" wp14:anchorId="168E50B9" wp14:editId="202BE1F1">
            <wp:simplePos x="0" y="0"/>
            <wp:positionH relativeFrom="margin">
              <wp:posOffset>139226</wp:posOffset>
            </wp:positionH>
            <wp:positionV relativeFrom="paragraph">
              <wp:posOffset>7943</wp:posOffset>
            </wp:positionV>
            <wp:extent cx="5731104" cy="7444854"/>
            <wp:effectExtent l="0" t="0" r="3175" b="0"/>
            <wp:wrapNone/>
            <wp:docPr id="468762432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104" cy="7444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DBBCC3" w14:textId="67E352AB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2E4681D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7AB372D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4C39533C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4921FB0F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73445C31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11F42E0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CC91DD3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4A42DDA3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E7BBE62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11D4D34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70EA4504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C547948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418A6688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23B7527B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27AAD2C1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A40F249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2EDFDF3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B135EDB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6E5A79A5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459C1466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71304070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B0FEFD4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67E79420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A53126E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2634FADF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78A678BD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43869F2B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5880A938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2958F8CB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F51EB9D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2FEF5A2B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487DB943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962C416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67F0D2C5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59B10154" w14:textId="77777777" w:rsidR="007C5797" w:rsidRDefault="007C5797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7D14AB77" w14:textId="77777777" w:rsidR="009E0DCF" w:rsidRDefault="009E0DCF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2B35751" w14:textId="77777777" w:rsidR="009E0DCF" w:rsidRDefault="009E0DCF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23650CAF" w14:textId="77777777" w:rsidR="009E0DCF" w:rsidRDefault="009E0DCF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CADE655" w14:textId="77777777" w:rsidR="009E0DCF" w:rsidRDefault="009E0DCF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72553AE7" w14:textId="77777777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2276C0C5" w14:textId="77777777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3C6723AC" w14:textId="77777777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62540117" w14:textId="77777777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AEDD136" w14:textId="77777777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2D18B5C9" w14:textId="77777777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16FEBC12" w14:textId="33B27216" w:rsidR="007C5797" w:rsidRDefault="005E7F31" w:rsidP="005E7F31">
      <w:pPr>
        <w:spacing w:afterLines="0" w:after="0"/>
        <w:contextualSpacing/>
        <w:jc w:val="center"/>
        <w:rPr>
          <w:rFonts w:eastAsiaTheme="minorEastAsia"/>
          <w:sz w:val="22"/>
          <w:szCs w:val="22"/>
          <w:lang w:eastAsia="ja-JP"/>
        </w:rPr>
      </w:pPr>
      <w:r w:rsidRPr="00430867">
        <w:rPr>
          <w:rFonts w:eastAsiaTheme="minorEastAsia" w:hint="eastAsia"/>
          <w:sz w:val="22"/>
          <w:szCs w:val="22"/>
          <w:lang w:val="en-US" w:eastAsia="ja-JP"/>
        </w:rPr>
        <w:t xml:space="preserve">Fig. </w:t>
      </w:r>
      <w:r w:rsidR="001D16F8">
        <w:rPr>
          <w:rFonts w:eastAsiaTheme="minorEastAsia" w:hint="eastAsia"/>
          <w:sz w:val="22"/>
          <w:szCs w:val="22"/>
          <w:lang w:val="en-US" w:eastAsia="ja-JP"/>
        </w:rPr>
        <w:t>1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Measured bistatic RCS for a </w:t>
      </w:r>
      <w:r>
        <w:rPr>
          <w:rFonts w:eastAsiaTheme="minorEastAsia"/>
          <w:sz w:val="22"/>
          <w:szCs w:val="22"/>
          <w:lang w:val="en-US" w:eastAsia="ja-JP"/>
        </w:rPr>
        <w:t>human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at frequency of 67 GHz</w:t>
      </w:r>
    </w:p>
    <w:p w14:paraId="79E076DB" w14:textId="77777777" w:rsidR="00DC2BAE" w:rsidRDefault="00DC2BAE" w:rsidP="006F0320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410CBDFE" w14:textId="14425760" w:rsidR="00CB1A3D" w:rsidRPr="003B112A" w:rsidRDefault="00DC2BAE" w:rsidP="00DF1856">
      <w:pPr>
        <w:tabs>
          <w:tab w:val="left" w:pos="0"/>
        </w:tabs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  <w:r w:rsidRPr="003B112A">
        <w:rPr>
          <w:rFonts w:eastAsiaTheme="minorEastAsia" w:hint="eastAsia"/>
          <w:sz w:val="22"/>
          <w:szCs w:val="22"/>
          <w:lang w:val="en-US" w:eastAsia="ja-JP"/>
        </w:rPr>
        <w:lastRenderedPageBreak/>
        <w:t>F</w:t>
      </w:r>
      <w:r w:rsidR="00863A20" w:rsidRPr="003B112A">
        <w:rPr>
          <w:rFonts w:eastAsiaTheme="minorEastAsia" w:hint="eastAsia"/>
          <w:sz w:val="22"/>
          <w:szCs w:val="22"/>
          <w:lang w:val="en-US" w:eastAsia="ja-JP"/>
        </w:rPr>
        <w:t xml:space="preserve">or the case of </w:t>
      </w:r>
      <w:r w:rsidR="00997EF9" w:rsidRPr="003B112A">
        <w:rPr>
          <w:rFonts w:eastAsiaTheme="minorEastAsia" w:hint="eastAsia"/>
          <w:sz w:val="22"/>
          <w:szCs w:val="22"/>
          <w:lang w:val="en-US" w:eastAsia="ja-JP"/>
        </w:rPr>
        <w:t xml:space="preserve">bistatic </w:t>
      </w:r>
      <w:r w:rsidR="00863A20" w:rsidRPr="003B112A">
        <w:rPr>
          <w:sz w:val="22"/>
          <w:szCs w:val="22"/>
          <w:lang w:val="en-US" w:eastAsia="zh-CN"/>
        </w:rPr>
        <w:t xml:space="preserve">RCS model </w:t>
      </w:r>
      <w:r w:rsidR="00863A20" w:rsidRPr="003B112A">
        <w:rPr>
          <w:rFonts w:eastAsiaTheme="minorEastAsia" w:hint="eastAsia"/>
          <w:sz w:val="22"/>
          <w:szCs w:val="22"/>
          <w:lang w:val="en-US" w:eastAsia="ja-JP"/>
        </w:rPr>
        <w:t>2</w:t>
      </w:r>
      <w:r w:rsidR="00863A20" w:rsidRPr="003B112A">
        <w:rPr>
          <w:sz w:val="22"/>
          <w:szCs w:val="22"/>
          <w:lang w:val="en-US" w:eastAsia="zh-CN"/>
        </w:rPr>
        <w:t xml:space="preserve"> of human</w:t>
      </w:r>
      <w:r w:rsidR="00863A20" w:rsidRPr="003B112A">
        <w:rPr>
          <w:rFonts w:eastAsiaTheme="minorEastAsia" w:hint="eastAsia"/>
          <w:sz w:val="22"/>
          <w:szCs w:val="22"/>
          <w:lang w:val="en-US" w:eastAsia="ja-JP"/>
        </w:rPr>
        <w:t xml:space="preserve">, </w:t>
      </w:r>
      <w:r w:rsidR="00CB1A3D" w:rsidRPr="003B112A">
        <w:rPr>
          <w:rFonts w:eastAsiaTheme="minorEastAsia" w:hint="eastAsia"/>
          <w:sz w:val="22"/>
          <w:szCs w:val="22"/>
          <w:lang w:val="en-US" w:eastAsia="ja-JP"/>
        </w:rPr>
        <w:t>because the model of A*B1 for monostatic RCS model 2 of human is similar as th</w:t>
      </w:r>
      <w:r w:rsidR="009B22CE" w:rsidRPr="003B112A">
        <w:rPr>
          <w:rFonts w:eastAsiaTheme="minorEastAsia" w:hint="eastAsia"/>
          <w:sz w:val="22"/>
          <w:szCs w:val="22"/>
          <w:lang w:val="en-US" w:eastAsia="ja-JP"/>
        </w:rPr>
        <w:t>at</w:t>
      </w:r>
      <w:r w:rsidR="00CB1A3D" w:rsidRPr="003B112A">
        <w:rPr>
          <w:rFonts w:eastAsiaTheme="minorEastAsia" w:hint="eastAsia"/>
          <w:sz w:val="22"/>
          <w:szCs w:val="22"/>
          <w:lang w:val="en-US" w:eastAsia="ja-JP"/>
        </w:rPr>
        <w:t xml:space="preserve"> for monostatic RCS of </w:t>
      </w:r>
      <w:r w:rsidR="00CB1A3D" w:rsidRPr="003B112A">
        <w:rPr>
          <w:sz w:val="22"/>
          <w:szCs w:val="22"/>
          <w:lang w:val="en-US"/>
        </w:rPr>
        <w:t>vehicle with single/multiple scattering points</w:t>
      </w:r>
      <w:r w:rsidR="00CB1A3D" w:rsidRPr="003B112A">
        <w:rPr>
          <w:rFonts w:eastAsiaTheme="minorEastAsia" w:hint="eastAsia"/>
          <w:sz w:val="22"/>
          <w:szCs w:val="22"/>
          <w:lang w:val="en-US" w:eastAsia="ja-JP"/>
        </w:rPr>
        <w:t xml:space="preserve">, we think that the model of A*B1 for bistatic RCS of </w:t>
      </w:r>
      <w:r w:rsidR="00CB1A3D" w:rsidRPr="003B112A">
        <w:rPr>
          <w:sz w:val="22"/>
          <w:szCs w:val="22"/>
          <w:lang w:val="en-US"/>
        </w:rPr>
        <w:t>vehicle with single/multiple scattering points</w:t>
      </w:r>
      <w:r w:rsidR="00CB1A3D" w:rsidRPr="003B112A">
        <w:rPr>
          <w:rFonts w:eastAsiaTheme="minorEastAsia" w:hint="eastAsia"/>
          <w:sz w:val="22"/>
          <w:szCs w:val="22"/>
          <w:lang w:val="en-US" w:eastAsia="ja-JP"/>
        </w:rPr>
        <w:t xml:space="preserve"> can be </w:t>
      </w:r>
      <w:r w:rsidR="00862A54" w:rsidRPr="003B112A">
        <w:rPr>
          <w:rFonts w:eastAsiaTheme="minorEastAsia" w:hint="eastAsia"/>
          <w:sz w:val="22"/>
          <w:szCs w:val="22"/>
          <w:lang w:val="en-US" w:eastAsia="ja-JP"/>
        </w:rPr>
        <w:t xml:space="preserve">also </w:t>
      </w:r>
      <w:r w:rsidR="00CB1A3D" w:rsidRPr="003B112A">
        <w:rPr>
          <w:rFonts w:eastAsiaTheme="minorEastAsia"/>
          <w:sz w:val="22"/>
          <w:szCs w:val="22"/>
          <w:lang w:val="en-US" w:eastAsia="ja-JP"/>
        </w:rPr>
        <w:t>extended</w:t>
      </w:r>
      <w:r w:rsidR="00CB1A3D" w:rsidRPr="003B112A">
        <w:rPr>
          <w:rFonts w:eastAsiaTheme="minorEastAsia" w:hint="eastAsia"/>
          <w:sz w:val="22"/>
          <w:szCs w:val="22"/>
          <w:lang w:val="en-US" w:eastAsia="ja-JP"/>
        </w:rPr>
        <w:t xml:space="preserve"> for use in case of bistatic RCS model 2 of human. However, the specular reflections of </w:t>
      </w:r>
      <w:r w:rsidR="000D7BD0" w:rsidRPr="003B112A">
        <w:rPr>
          <w:rFonts w:eastAsiaTheme="minorEastAsia" w:hint="eastAsia"/>
          <w:sz w:val="22"/>
          <w:szCs w:val="22"/>
          <w:lang w:val="en-US" w:eastAsia="ja-JP"/>
        </w:rPr>
        <w:t xml:space="preserve">a </w:t>
      </w:r>
      <w:r w:rsidR="00CB1A3D" w:rsidRPr="003B112A">
        <w:rPr>
          <w:rFonts w:eastAsiaTheme="minorEastAsia" w:hint="eastAsia"/>
          <w:sz w:val="22"/>
          <w:szCs w:val="22"/>
          <w:lang w:val="en-US" w:eastAsia="ja-JP"/>
        </w:rPr>
        <w:t xml:space="preserve">human are not </w:t>
      </w:r>
      <w:r w:rsidR="000D7BD0" w:rsidRPr="003B112A">
        <w:rPr>
          <w:rFonts w:eastAsiaTheme="minorEastAsia"/>
          <w:sz w:val="22"/>
          <w:szCs w:val="22"/>
          <w:lang w:val="en-US" w:eastAsia="ja-JP"/>
        </w:rPr>
        <w:t>obvious</w:t>
      </w:r>
      <w:r w:rsidR="000D7BD0" w:rsidRPr="003B112A">
        <w:rPr>
          <w:rFonts w:eastAsiaTheme="minorEastAsia" w:hint="eastAsia"/>
          <w:sz w:val="22"/>
          <w:szCs w:val="22"/>
          <w:lang w:val="en-US" w:eastAsia="ja-JP"/>
        </w:rPr>
        <w:t xml:space="preserve">, so the values </w:t>
      </w:r>
      <w:r w:rsidR="000D7BD0" w:rsidRPr="003B112A">
        <w:rPr>
          <w:rFonts w:eastAsiaTheme="minorEastAsia" w:hint="eastAsia"/>
          <w:i/>
          <w:iCs/>
          <w:sz w:val="22"/>
          <w:szCs w:val="22"/>
          <w:lang w:val="en-US" w:eastAsia="ja-JP"/>
        </w:rPr>
        <w:t>k</w:t>
      </w:r>
      <w:r w:rsidR="000D7BD0" w:rsidRPr="003B112A">
        <w:rPr>
          <w:rFonts w:eastAsiaTheme="minorEastAsia" w:hint="eastAsia"/>
          <w:sz w:val="22"/>
          <w:szCs w:val="22"/>
          <w:vertAlign w:val="subscript"/>
          <w:lang w:val="en-US" w:eastAsia="ja-JP"/>
        </w:rPr>
        <w:t>1</w:t>
      </w:r>
      <w:r w:rsidR="000D7BD0" w:rsidRPr="003B112A">
        <w:rPr>
          <w:rFonts w:eastAsiaTheme="minorEastAsia" w:hint="eastAsia"/>
          <w:sz w:val="22"/>
          <w:szCs w:val="22"/>
          <w:lang w:val="en-US" w:eastAsia="ja-JP"/>
        </w:rPr>
        <w:t xml:space="preserve"> and </w:t>
      </w:r>
      <w:r w:rsidR="000D7BD0" w:rsidRPr="003B112A">
        <w:rPr>
          <w:rFonts w:eastAsiaTheme="minorEastAsia" w:hint="eastAsia"/>
          <w:i/>
          <w:iCs/>
          <w:sz w:val="22"/>
          <w:szCs w:val="22"/>
          <w:lang w:val="en-US" w:eastAsia="ja-JP"/>
        </w:rPr>
        <w:t>k</w:t>
      </w:r>
      <w:r w:rsidR="000D7BD0" w:rsidRPr="003B112A">
        <w:rPr>
          <w:rFonts w:eastAsiaTheme="minorEastAsia" w:hint="eastAsia"/>
          <w:sz w:val="22"/>
          <w:szCs w:val="22"/>
          <w:vertAlign w:val="subscript"/>
          <w:lang w:val="en-US" w:eastAsia="ja-JP"/>
        </w:rPr>
        <w:t>2</w:t>
      </w:r>
      <w:r w:rsidR="000D7BD0" w:rsidRPr="003B112A">
        <w:rPr>
          <w:rFonts w:eastAsiaTheme="minorEastAsia" w:hint="eastAsia"/>
          <w:sz w:val="22"/>
          <w:szCs w:val="22"/>
          <w:lang w:val="en-US" w:eastAsia="ja-JP"/>
        </w:rPr>
        <w:t xml:space="preserve"> of the</w:t>
      </w:r>
      <w:r w:rsidR="000D7BD0" w:rsidRPr="003B112A">
        <w:rPr>
          <w:rFonts w:eastAsiaTheme="minorEastAsia" w:hint="eastAsia"/>
          <w:i/>
          <w:iCs/>
          <w:sz w:val="22"/>
          <w:szCs w:val="22"/>
          <w:lang w:val="en-US" w:eastAsia="ja-JP"/>
        </w:rPr>
        <w:t xml:space="preserve"> Attenuatorfactor</w:t>
      </w:r>
      <w:r w:rsidR="000D7BD0" w:rsidRPr="003B112A">
        <w:rPr>
          <w:rFonts w:eastAsiaTheme="minorEastAsia" w:hint="eastAsia"/>
          <w:sz w:val="22"/>
          <w:szCs w:val="22"/>
          <w:lang w:eastAsia="ja-JP"/>
        </w:rPr>
        <w:t xml:space="preserve"> should be set to much smaller values than those of </w:t>
      </w:r>
      <w:r w:rsidR="00862A54" w:rsidRPr="003B112A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0D7BD0" w:rsidRPr="003B112A">
        <w:rPr>
          <w:rFonts w:eastAsiaTheme="minorEastAsia"/>
          <w:sz w:val="22"/>
          <w:szCs w:val="22"/>
          <w:lang w:eastAsia="ja-JP"/>
        </w:rPr>
        <w:t>vehicle</w:t>
      </w:r>
      <w:r w:rsidR="000D7BD0" w:rsidRPr="003B112A">
        <w:rPr>
          <w:rFonts w:eastAsiaTheme="minorEastAsia" w:hint="eastAsia"/>
          <w:sz w:val="22"/>
          <w:szCs w:val="22"/>
          <w:lang w:eastAsia="ja-JP"/>
        </w:rPr>
        <w:t xml:space="preserve"> cases.</w:t>
      </w:r>
    </w:p>
    <w:p w14:paraId="33726A59" w14:textId="77777777" w:rsidR="00DC2BAE" w:rsidRPr="003B112A" w:rsidRDefault="00DC2BAE" w:rsidP="00DF1856">
      <w:pPr>
        <w:tabs>
          <w:tab w:val="left" w:pos="0"/>
        </w:tabs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395DF64" w14:textId="4C2EAE91" w:rsidR="005669A7" w:rsidRPr="003B112A" w:rsidRDefault="005669A7" w:rsidP="00E20B0C">
      <w:pPr>
        <w:tabs>
          <w:tab w:val="left" w:pos="851"/>
        </w:tabs>
        <w:spacing w:after="120"/>
        <w:ind w:leftChars="1" w:left="709" w:hangingChars="320" w:hanging="707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C50001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3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9B22CE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T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>he following values of component A,</w:t>
      </w:r>
      <w:r w:rsidR="00C50001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B1,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B2 </w:t>
      </w:r>
      <w:r w:rsidR="00E20B0C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can be used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for </w:t>
      </w:r>
      <w:r w:rsidR="009B22CE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bistatic 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RCS model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2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of human</w:t>
      </w:r>
      <w:r w:rsidR="00C50001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:</w:t>
      </w:r>
    </w:p>
    <w:p w14:paraId="51FB36AF" w14:textId="341A952B" w:rsidR="005669A7" w:rsidRPr="003B112A" w:rsidRDefault="005669A7" w:rsidP="00927C0E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0" w:left="851" w:hanging="425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b/>
          <w:bCs/>
          <w:i/>
          <w:iCs/>
          <w:sz w:val="22"/>
          <w:szCs w:val="22"/>
          <w:lang w:val="en-US" w:eastAsia="zh-CN"/>
        </w:rPr>
        <w:t>C</w:t>
      </w:r>
      <w:r w:rsidRPr="003B112A">
        <w:rPr>
          <w:rFonts w:hint="eastAsia"/>
          <w:b/>
          <w:bCs/>
          <w:i/>
          <w:iCs/>
          <w:sz w:val="22"/>
          <w:szCs w:val="22"/>
          <w:lang w:val="en-US" w:eastAsia="zh-CN"/>
        </w:rPr>
        <w:t>omponent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0D7BD0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A*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B1: </w:t>
      </w:r>
      <w:r w:rsidR="000D7BD0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us</w:t>
      </w:r>
      <w:r w:rsidR="003857D1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ing</w:t>
      </w:r>
      <w:r w:rsidR="000D7BD0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C50001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a</w:t>
      </w:r>
      <w:r w:rsidR="000D7BD0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similar fo</w:t>
      </w:r>
      <w:r w:rsidR="003857D1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rmular as the case for bistatic RCS of </w:t>
      </w:r>
      <w:r w:rsidR="00C50001" w:rsidRPr="003B112A">
        <w:rPr>
          <w:b/>
          <w:bCs/>
          <w:i/>
          <w:iCs/>
          <w:sz w:val="22"/>
          <w:szCs w:val="22"/>
          <w:lang w:val="en-US"/>
        </w:rPr>
        <w:t>vehicles</w:t>
      </w:r>
      <w:r w:rsidR="003857D1" w:rsidRPr="003B112A">
        <w:rPr>
          <w:b/>
          <w:bCs/>
          <w:i/>
          <w:iCs/>
          <w:sz w:val="22"/>
          <w:szCs w:val="22"/>
          <w:lang w:val="en-US"/>
        </w:rPr>
        <w:t xml:space="preserve"> with </w:t>
      </w:r>
      <w:r w:rsidR="003857D1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small values k1 and k2</w:t>
      </w:r>
      <w:r w:rsidR="00C50001"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of Attenuatorfactor</w:t>
      </w:r>
    </w:p>
    <w:p w14:paraId="52AA2FEE" w14:textId="54E1A670" w:rsidR="003857D1" w:rsidRPr="003B112A" w:rsidRDefault="003857D1" w:rsidP="003857D1">
      <w:pPr>
        <w:pStyle w:val="ae"/>
        <w:numPr>
          <w:ilvl w:val="2"/>
          <w:numId w:val="34"/>
        </w:numPr>
        <w:tabs>
          <w:tab w:val="left" w:pos="0"/>
        </w:tabs>
        <w:suppressAutoHyphens/>
        <w:spacing w:afterLines="0" w:after="0"/>
        <w:ind w:leftChars="0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FFS: k1 and k2</w:t>
      </w:r>
    </w:p>
    <w:p w14:paraId="2D6DC772" w14:textId="77777777" w:rsidR="005669A7" w:rsidRPr="003B112A" w:rsidRDefault="005669A7" w:rsidP="005669A7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0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Component B2: </w:t>
      </w:r>
      <w:r w:rsidRPr="003B112A">
        <w:rPr>
          <w:rFonts w:eastAsia="DengXian"/>
          <w:b/>
          <w:bCs/>
          <w:i/>
          <w:iCs/>
          <w:sz w:val="22"/>
          <w:szCs w:val="22"/>
          <w:lang w:eastAsia="zh-CN"/>
        </w:rPr>
        <w:t>using log-normal distribution</w:t>
      </w:r>
    </w:p>
    <w:p w14:paraId="67891B28" w14:textId="77777777" w:rsidR="005669A7" w:rsidRPr="003B112A" w:rsidRDefault="005669A7" w:rsidP="003B112A">
      <w:pPr>
        <w:pStyle w:val="ae"/>
        <w:numPr>
          <w:ilvl w:val="2"/>
          <w:numId w:val="50"/>
        </w:numPr>
        <w:tabs>
          <w:tab w:val="left" w:pos="0"/>
        </w:tabs>
        <w:suppressAutoHyphens/>
        <w:spacing w:afterLines="0" w:after="0"/>
        <w:ind w:leftChars="0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M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ean: 0 dB</w:t>
      </w:r>
    </w:p>
    <w:p w14:paraId="2F7907FB" w14:textId="15EBB927" w:rsidR="00E20B0C" w:rsidRPr="003B112A" w:rsidRDefault="005669A7" w:rsidP="003B112A">
      <w:pPr>
        <w:pStyle w:val="ae"/>
        <w:numPr>
          <w:ilvl w:val="2"/>
          <w:numId w:val="50"/>
        </w:numPr>
        <w:tabs>
          <w:tab w:val="left" w:pos="0"/>
        </w:tabs>
        <w:suppressAutoHyphens/>
        <w:spacing w:afterLines="0" w:after="0"/>
        <w:ind w:leftChars="0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S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tandard deviation: </w:t>
      </w:r>
      <w:r w:rsidRPr="003B112A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4.2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dB</w:t>
      </w:r>
    </w:p>
    <w:p w14:paraId="1EBD5719" w14:textId="77777777" w:rsidR="00F50EAA" w:rsidRPr="00D272AD" w:rsidRDefault="00F50EAA" w:rsidP="00BD2759">
      <w:pPr>
        <w:overflowPunct w:val="0"/>
        <w:autoSpaceDE w:val="0"/>
        <w:autoSpaceDN w:val="0"/>
        <w:adjustRightInd w:val="0"/>
        <w:spacing w:afterLines="0" w:after="0"/>
        <w:contextualSpacing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5C8A8914" w14:textId="024E39EC" w:rsidR="00C6565F" w:rsidRPr="009326C1" w:rsidRDefault="00C6565F" w:rsidP="00C6565F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542427">
        <w:rPr>
          <w:b/>
          <w:bCs/>
          <w:lang w:eastAsia="ja-JP"/>
        </w:rPr>
        <w:t>2.</w:t>
      </w:r>
      <w:r>
        <w:rPr>
          <w:rFonts w:eastAsiaTheme="minorEastAsia" w:hint="eastAsia"/>
          <w:b/>
          <w:bCs/>
          <w:lang w:eastAsia="ja-JP"/>
        </w:rPr>
        <w:t>1.</w:t>
      </w:r>
      <w:r w:rsidR="00C50001">
        <w:rPr>
          <w:rFonts w:eastAsiaTheme="minorEastAsia" w:hint="eastAsia"/>
          <w:b/>
          <w:bCs/>
          <w:lang w:eastAsia="ja-JP"/>
        </w:rPr>
        <w:t>3</w:t>
      </w:r>
      <w:r w:rsidRPr="00542427">
        <w:rPr>
          <w:b/>
          <w:bCs/>
          <w:lang w:eastAsia="ja-JP"/>
        </w:rPr>
        <w:t xml:space="preserve">. </w:t>
      </w:r>
      <w:r w:rsidR="00E60A53">
        <w:rPr>
          <w:rFonts w:eastAsiaTheme="minorEastAsia" w:hint="eastAsia"/>
          <w:b/>
          <w:bCs/>
          <w:lang w:eastAsia="ja-JP"/>
        </w:rPr>
        <w:t xml:space="preserve">RCS for </w:t>
      </w:r>
      <w:r w:rsidR="00803EC8">
        <w:rPr>
          <w:rFonts w:eastAsiaTheme="minorEastAsia" w:hint="eastAsia"/>
          <w:b/>
          <w:bCs/>
          <w:lang w:eastAsia="ja-JP"/>
        </w:rPr>
        <w:t>hazardous objects</w:t>
      </w:r>
      <w:r w:rsidR="00F37BD0">
        <w:rPr>
          <w:rFonts w:eastAsiaTheme="minorEastAsia" w:hint="eastAsia"/>
          <w:b/>
          <w:bCs/>
          <w:lang w:eastAsia="ja-JP"/>
        </w:rPr>
        <w:t>/other targets</w:t>
      </w:r>
    </w:p>
    <w:p w14:paraId="39C338A8" w14:textId="6CCA327C" w:rsidR="006039B1" w:rsidRPr="00D04BCD" w:rsidRDefault="00411612" w:rsidP="00060F70">
      <w:pPr>
        <w:overflowPunct w:val="0"/>
        <w:autoSpaceDE w:val="0"/>
        <w:autoSpaceDN w:val="0"/>
        <w:adjustRightInd w:val="0"/>
        <w:spacing w:afterLines="0" w:after="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D04BCD">
        <w:rPr>
          <w:rFonts w:eastAsiaTheme="minorEastAsia"/>
          <w:sz w:val="22"/>
          <w:szCs w:val="22"/>
          <w:lang w:eastAsia="ja-JP"/>
        </w:rPr>
        <w:t>Because hazardous objects come in many different types and sizes, defining various models of monostatic/static RCS of hazardous objects would take a lot of time.</w:t>
      </w:r>
      <w:r w:rsidR="00E47F2D" w:rsidRPr="00D04BCD">
        <w:rPr>
          <w:rFonts w:eastAsiaTheme="minorEastAsia" w:hint="eastAsia"/>
          <w:sz w:val="22"/>
          <w:szCs w:val="22"/>
          <w:lang w:eastAsia="ja-JP"/>
        </w:rPr>
        <w:t xml:space="preserve"> However, we think that the </w:t>
      </w:r>
      <w:r w:rsidR="00F539C6" w:rsidRPr="00D04BCD">
        <w:rPr>
          <w:rFonts w:eastAsiaTheme="minorEastAsia" w:hint="eastAsia"/>
          <w:sz w:val="22"/>
          <w:szCs w:val="22"/>
          <w:lang w:eastAsia="ja-JP"/>
        </w:rPr>
        <w:t xml:space="preserve">values/patterns of </w:t>
      </w:r>
      <w:r w:rsidR="00E47F2D" w:rsidRPr="00D04BCD">
        <w:rPr>
          <w:rFonts w:eastAsiaTheme="minorEastAsia" w:hint="eastAsia"/>
          <w:sz w:val="22"/>
          <w:szCs w:val="22"/>
          <w:lang w:eastAsia="ja-JP"/>
        </w:rPr>
        <w:t xml:space="preserve">monostatic/bistatic RCSs of hazardous objects can be borrowed from </w:t>
      </w:r>
      <w:r w:rsidR="00F539C6" w:rsidRPr="00D04BCD">
        <w:rPr>
          <w:rFonts w:eastAsiaTheme="minorEastAsia" w:hint="eastAsia"/>
          <w:sz w:val="22"/>
          <w:szCs w:val="22"/>
          <w:lang w:eastAsia="ja-JP"/>
        </w:rPr>
        <w:t xml:space="preserve">those of the </w:t>
      </w:r>
      <w:r w:rsidR="00E47F2D" w:rsidRPr="00D04BCD">
        <w:rPr>
          <w:rFonts w:eastAsiaTheme="minorEastAsia" w:hint="eastAsia"/>
          <w:sz w:val="22"/>
          <w:szCs w:val="22"/>
          <w:lang w:eastAsia="ja-JP"/>
        </w:rPr>
        <w:t xml:space="preserve">other </w:t>
      </w:r>
      <w:r w:rsidR="00F539C6" w:rsidRPr="00D04BCD">
        <w:rPr>
          <w:rFonts w:eastAsiaTheme="minorEastAsia" w:hint="eastAsia"/>
          <w:sz w:val="22"/>
          <w:szCs w:val="22"/>
          <w:lang w:eastAsia="ja-JP"/>
        </w:rPr>
        <w:t>sensing targets (UAV, vehicle, AGV, human) depending on shapes and sizes of hazardous objects.</w:t>
      </w:r>
    </w:p>
    <w:p w14:paraId="56958B95" w14:textId="77777777" w:rsidR="005B6DB9" w:rsidRPr="00E47F2D" w:rsidRDefault="005B6DB9" w:rsidP="00060F70">
      <w:pPr>
        <w:overflowPunct w:val="0"/>
        <w:autoSpaceDE w:val="0"/>
        <w:autoSpaceDN w:val="0"/>
        <w:adjustRightInd w:val="0"/>
        <w:spacing w:afterLines="0" w:after="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186263E2" w14:textId="7E80139D" w:rsidR="00F539C6" w:rsidRPr="009419A4" w:rsidRDefault="00F539C6" w:rsidP="009419A4">
      <w:pPr>
        <w:tabs>
          <w:tab w:val="left" w:pos="851"/>
        </w:tabs>
        <w:spacing w:after="120"/>
        <w:ind w:leftChars="1" w:left="991" w:hangingChars="448" w:hanging="989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9419A4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4</w:t>
      </w:r>
      <w:r w:rsidRPr="009419A4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The values/patterns of monostatic/bistatic RCSs of hazardous objects can be borrowed from those of the other sensing targets (UAV, vehicle, AGV, human) depending on the shapes and sizes of hazardous objects</w:t>
      </w:r>
    </w:p>
    <w:p w14:paraId="72D957DE" w14:textId="77777777" w:rsidR="006039B1" w:rsidRDefault="006039B1" w:rsidP="00060F70">
      <w:pPr>
        <w:overflowPunct w:val="0"/>
        <w:autoSpaceDE w:val="0"/>
        <w:autoSpaceDN w:val="0"/>
        <w:adjustRightInd w:val="0"/>
        <w:spacing w:afterLines="0" w:after="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4DBF1B62" w14:textId="074D0A85" w:rsidR="00A22C53" w:rsidRPr="00266CBA" w:rsidRDefault="00A22C53" w:rsidP="00A22C53">
      <w:pPr>
        <w:pStyle w:val="2"/>
        <w:numPr>
          <w:ilvl w:val="1"/>
          <w:numId w:val="6"/>
        </w:numPr>
        <w:spacing w:after="120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ISAC channel model</w:t>
      </w:r>
    </w:p>
    <w:p w14:paraId="378A4ACE" w14:textId="75722117" w:rsidR="00A22C53" w:rsidRPr="00A22C53" w:rsidRDefault="00A22C53" w:rsidP="00A22C53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D63875">
        <w:rPr>
          <w:b/>
          <w:bCs/>
          <w:lang w:eastAsia="ja-JP"/>
        </w:rPr>
        <w:t>2.</w:t>
      </w:r>
      <w:r w:rsidRPr="00D63875">
        <w:rPr>
          <w:rFonts w:hint="eastAsia"/>
          <w:b/>
          <w:bCs/>
          <w:lang w:eastAsia="ja-JP"/>
        </w:rPr>
        <w:t>2</w:t>
      </w:r>
      <w:r w:rsidRPr="00D63875">
        <w:rPr>
          <w:b/>
          <w:bCs/>
          <w:lang w:eastAsia="ja-JP"/>
        </w:rPr>
        <w:t>.</w:t>
      </w:r>
      <w:r>
        <w:rPr>
          <w:rFonts w:eastAsiaTheme="minorEastAsia" w:hint="eastAsia"/>
          <w:b/>
          <w:bCs/>
          <w:lang w:eastAsia="ja-JP"/>
        </w:rPr>
        <w:t>1</w:t>
      </w:r>
      <w:r w:rsidRPr="00D63875">
        <w:rPr>
          <w:b/>
          <w:bCs/>
          <w:lang w:eastAsia="ja-JP"/>
        </w:rPr>
        <w:t>.</w:t>
      </w:r>
      <w:r w:rsidRPr="00D63875">
        <w:rPr>
          <w:rFonts w:hint="eastAsia"/>
          <w:b/>
          <w:bCs/>
          <w:lang w:eastAsia="ja-JP"/>
        </w:rPr>
        <w:t xml:space="preserve"> </w:t>
      </w:r>
      <w:r w:rsidR="00EC5709" w:rsidRPr="00EC5709">
        <w:rPr>
          <w:rFonts w:eastAsiaTheme="minorEastAsia"/>
          <w:b/>
          <w:bCs/>
          <w:lang w:eastAsia="ja-JP"/>
        </w:rPr>
        <w:t>Impact of height of target on LOS probability or pathloss</w:t>
      </w:r>
    </w:p>
    <w:p w14:paraId="0E708174" w14:textId="073567EA" w:rsidR="00A22C53" w:rsidRPr="00EC5709" w:rsidRDefault="00EC5709" w:rsidP="00060F70">
      <w:pPr>
        <w:overflowPunct w:val="0"/>
        <w:autoSpaceDE w:val="0"/>
        <w:autoSpaceDN w:val="0"/>
        <w:adjustRightInd w:val="0"/>
        <w:spacing w:afterLines="0" w:after="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3F744F">
        <w:rPr>
          <w:rFonts w:eastAsia="SimSun"/>
          <w:sz w:val="22"/>
          <w:szCs w:val="22"/>
        </w:rPr>
        <w:t>In RAN1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3F744F">
        <w:rPr>
          <w:rFonts w:eastAsia="SimSun"/>
          <w:sz w:val="22"/>
          <w:szCs w:val="22"/>
        </w:rPr>
        <w:t>#1</w:t>
      </w:r>
      <w:r>
        <w:rPr>
          <w:rFonts w:eastAsiaTheme="minorEastAsia" w:hint="eastAsia"/>
          <w:sz w:val="22"/>
          <w:szCs w:val="22"/>
          <w:lang w:eastAsia="ja-JP"/>
        </w:rPr>
        <w:t xml:space="preserve">20-bis </w:t>
      </w:r>
      <w:r w:rsidRPr="003F744F">
        <w:rPr>
          <w:rFonts w:eastAsia="SimSun"/>
          <w:sz w:val="22"/>
          <w:szCs w:val="22"/>
        </w:rPr>
        <w:t>meeting</w:t>
      </w:r>
      <w:r w:rsidRPr="003F744F">
        <w:rPr>
          <w:rFonts w:eastAsiaTheme="minorEastAsia" w:hint="eastAsia"/>
          <w:sz w:val="22"/>
          <w:szCs w:val="22"/>
          <w:lang w:eastAsia="ja-JP"/>
        </w:rPr>
        <w:t>,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D74DA7">
        <w:rPr>
          <w:rFonts w:eastAsiaTheme="minorEastAsia" w:hint="eastAsia"/>
          <w:sz w:val="22"/>
          <w:szCs w:val="22"/>
          <w:lang w:eastAsia="ja-JP"/>
        </w:rPr>
        <w:t>several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3F744F">
        <w:rPr>
          <w:rFonts w:eastAsia="SimSun"/>
          <w:sz w:val="22"/>
          <w:szCs w:val="22"/>
          <w:lang w:eastAsia="zh-CN"/>
        </w:rPr>
        <w:t>agreement</w:t>
      </w:r>
      <w:r w:rsidR="00D74DA7">
        <w:rPr>
          <w:rFonts w:eastAsiaTheme="minorEastAsia" w:hint="eastAsia"/>
          <w:sz w:val="22"/>
          <w:szCs w:val="22"/>
          <w:lang w:eastAsia="ja-JP"/>
        </w:rPr>
        <w:t>s</w:t>
      </w:r>
      <w:r w:rsidRPr="003F744F">
        <w:rPr>
          <w:rFonts w:eastAsia="SimSun"/>
          <w:sz w:val="22"/>
          <w:szCs w:val="22"/>
          <w:lang w:eastAsia="zh-CN"/>
        </w:rPr>
        <w:t xml:space="preserve"> on </w:t>
      </w:r>
      <w:r>
        <w:rPr>
          <w:rFonts w:eastAsiaTheme="minorEastAsia" w:hint="eastAsia"/>
          <w:sz w:val="22"/>
          <w:szCs w:val="22"/>
          <w:lang w:eastAsia="ja-JP"/>
        </w:rPr>
        <w:t>impact of</w:t>
      </w:r>
      <w:r w:rsidRPr="00EC5709">
        <w:rPr>
          <w:rFonts w:eastAsiaTheme="minorEastAsia"/>
          <w:sz w:val="22"/>
          <w:szCs w:val="22"/>
          <w:lang w:eastAsia="ja-JP"/>
        </w:rPr>
        <w:t xml:space="preserve"> height of target on </w:t>
      </w:r>
      <w:r w:rsidR="00D74DA7" w:rsidRPr="00D74DA7">
        <w:rPr>
          <w:rFonts w:eastAsiaTheme="minorEastAsia"/>
          <w:sz w:val="22"/>
          <w:szCs w:val="22"/>
          <w:lang w:eastAsia="ja-JP"/>
        </w:rPr>
        <w:t xml:space="preserve">LOS probability </w:t>
      </w:r>
      <w:r w:rsidR="00D74DA7">
        <w:rPr>
          <w:rFonts w:eastAsiaTheme="minorEastAsia" w:hint="eastAsia"/>
          <w:sz w:val="22"/>
          <w:szCs w:val="22"/>
          <w:lang w:eastAsia="ja-JP"/>
        </w:rPr>
        <w:t xml:space="preserve">or </w:t>
      </w:r>
      <w:r w:rsidRPr="00EC5709">
        <w:rPr>
          <w:rFonts w:eastAsiaTheme="minorEastAsia"/>
          <w:sz w:val="22"/>
          <w:szCs w:val="22"/>
          <w:lang w:eastAsia="ja-JP"/>
        </w:rPr>
        <w:t xml:space="preserve">pathloss </w:t>
      </w:r>
      <w:r w:rsidR="00D74DA7">
        <w:rPr>
          <w:rFonts w:eastAsiaTheme="minorEastAsia" w:hint="eastAsia"/>
          <w:sz w:val="22"/>
          <w:szCs w:val="22"/>
          <w:lang w:eastAsia="ja-JP"/>
        </w:rPr>
        <w:t xml:space="preserve">are </w:t>
      </w:r>
      <w:r w:rsidRPr="003F744F">
        <w:rPr>
          <w:rFonts w:eastAsia="SimSun"/>
          <w:sz w:val="22"/>
          <w:szCs w:val="22"/>
          <w:lang w:eastAsia="zh-CN"/>
        </w:rPr>
        <w:t>endorsed</w:t>
      </w:r>
      <w:r w:rsidRPr="003F744F">
        <w:rPr>
          <w:rFonts w:eastAsiaTheme="minorEastAsia"/>
          <w:sz w:val="22"/>
          <w:szCs w:val="22"/>
          <w:lang w:eastAsia="ja-JP"/>
        </w:rPr>
        <w:t xml:space="preserve"> as below</w:t>
      </w:r>
      <w:r>
        <w:rPr>
          <w:rFonts w:eastAsiaTheme="minorEastAsia" w:hint="eastAsia"/>
          <w:sz w:val="22"/>
          <w:szCs w:val="22"/>
          <w:lang w:eastAsia="ja-JP"/>
        </w:rPr>
        <w:t>.</w:t>
      </w:r>
    </w:p>
    <w:tbl>
      <w:tblPr>
        <w:tblStyle w:val="af0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5709" w:rsidRPr="00930B55" w14:paraId="4B66D956" w14:textId="77777777" w:rsidTr="003C3054">
        <w:tc>
          <w:tcPr>
            <w:tcW w:w="9855" w:type="dxa"/>
          </w:tcPr>
          <w:p w14:paraId="1B2A55A3" w14:textId="77777777" w:rsidR="00D74DA7" w:rsidRPr="006A4591" w:rsidRDefault="00D74DA7" w:rsidP="00D74DA7">
            <w:pPr>
              <w:pStyle w:val="0Maintext"/>
              <w:spacing w:after="120"/>
              <w:rPr>
                <w:highlight w:val="green"/>
              </w:rPr>
            </w:pPr>
            <w:r w:rsidRPr="006A4591">
              <w:rPr>
                <w:highlight w:val="green"/>
              </w:rPr>
              <w:t>Agreement</w:t>
            </w:r>
          </w:p>
          <w:p w14:paraId="41E02CC7" w14:textId="77777777" w:rsidR="00EC5709" w:rsidRPr="004D3004" w:rsidRDefault="00EC5709" w:rsidP="00EC5709">
            <w:pPr>
              <w:tabs>
                <w:tab w:val="left" w:pos="0"/>
              </w:tabs>
              <w:suppressAutoHyphens/>
              <w:spacing w:afterLines="0" w:after="0"/>
              <w:contextualSpacing/>
              <w:rPr>
                <w:rFonts w:eastAsiaTheme="minorEastAsia"/>
                <w:lang w:eastAsia="zh-CN"/>
              </w:rPr>
            </w:pPr>
            <w:r w:rsidRPr="004D3004">
              <w:rPr>
                <w:rFonts w:eastAsiaTheme="minorEastAsia"/>
                <w:lang w:eastAsia="zh-CN"/>
              </w:rPr>
              <w:t>In sensing scenario UMi, UMa, RMa, if the height of a scattering point of target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4D3004">
              <w:rPr>
                <w:rFonts w:eastAsiaTheme="minorEastAsia"/>
                <w:lang w:eastAsia="zh-CN"/>
              </w:rPr>
              <w:t xml:space="preserve">is less than 1.5m, for pathloss calculation, </w:t>
            </w:r>
            <w:r>
              <w:rPr>
                <w:rFonts w:eastAsiaTheme="minorEastAsia"/>
                <w:lang w:eastAsia="zh-CN"/>
              </w:rPr>
              <w:t>down-selection one of the options below:</w:t>
            </w:r>
          </w:p>
          <w:p w14:paraId="5022A2F6" w14:textId="77777777" w:rsidR="00EC5709" w:rsidRPr="006A4591" w:rsidRDefault="00EC5709" w:rsidP="00EC5709">
            <w:pPr>
              <w:pStyle w:val="ae"/>
              <w:numPr>
                <w:ilvl w:val="1"/>
                <w:numId w:val="42"/>
              </w:numPr>
              <w:tabs>
                <w:tab w:val="left" w:pos="0"/>
              </w:tabs>
              <w:suppressAutoHyphens/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 w:rsidRPr="005C609E">
              <w:rPr>
                <w:rFonts w:eastAsiaTheme="minorEastAsia" w:hint="eastAsia"/>
                <w:lang w:val="en-US" w:eastAsia="zh-CN"/>
              </w:rPr>
              <w:t>O</w:t>
            </w:r>
            <w:r w:rsidRPr="005C609E">
              <w:rPr>
                <w:rFonts w:eastAsiaTheme="minorEastAsia"/>
                <w:lang w:val="en-US" w:eastAsia="zh-CN"/>
              </w:rPr>
              <w:t xml:space="preserve">ption 4: use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1</m:t>
                  </m:r>
                </m:sub>
              </m:sSub>
            </m:oMath>
            <w:r w:rsidRPr="005C609E">
              <w:rPr>
                <w:rFonts w:eastAsiaTheme="minorEastAsia" w:hint="eastAsia"/>
                <w:lang w:val="en-US" w:eastAsia="zh-CN"/>
              </w:rPr>
              <w:t xml:space="preserve"> </w:t>
            </w:r>
            <w:r w:rsidRPr="005C609E">
              <w:rPr>
                <w:rFonts w:eastAsiaTheme="minorEastAsia"/>
                <w:lang w:val="en-US" w:eastAsia="zh-CN"/>
              </w:rPr>
              <w:t xml:space="preserve">in </w:t>
            </w:r>
            <w:r w:rsidRPr="005C609E">
              <w:t>Table 7.</w:t>
            </w:r>
            <w:r w:rsidRPr="005C609E">
              <w:rPr>
                <w:rFonts w:hint="eastAsia"/>
                <w:lang w:eastAsia="ko-KR"/>
              </w:rPr>
              <w:t>4.1</w:t>
            </w:r>
            <w:r w:rsidRPr="005C609E">
              <w:t>-1: Pathloss models in TR 38.901</w:t>
            </w:r>
          </w:p>
          <w:p w14:paraId="6F3A17A5" w14:textId="77777777" w:rsidR="00EC5709" w:rsidRDefault="00EC5709" w:rsidP="00EC5709">
            <w:pPr>
              <w:pStyle w:val="ae"/>
              <w:numPr>
                <w:ilvl w:val="1"/>
                <w:numId w:val="42"/>
              </w:numPr>
              <w:tabs>
                <w:tab w:val="left" w:pos="0"/>
              </w:tabs>
              <w:suppressAutoHyphens/>
              <w:spacing w:afterLines="0" w:after="0"/>
              <w:ind w:leftChars="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O</w:t>
            </w:r>
            <w:r>
              <w:rPr>
                <w:rFonts w:eastAsia="DengXian"/>
                <w:lang w:eastAsia="zh-CN"/>
              </w:rPr>
              <w:t>ption 5: use h</w:t>
            </w:r>
            <w:r w:rsidRPr="006A4591">
              <w:rPr>
                <w:rFonts w:eastAsia="DengXian"/>
                <w:vertAlign w:val="subscript"/>
                <w:lang w:eastAsia="zh-CN"/>
              </w:rPr>
              <w:t>UT</w:t>
            </w:r>
            <w:r>
              <w:rPr>
                <w:rFonts w:eastAsia="DengXian"/>
                <w:lang w:eastAsia="zh-CN"/>
              </w:rPr>
              <w:t xml:space="preserve"> 1.5 m f</w:t>
            </w:r>
            <w:r w:rsidRPr="004D3004">
              <w:rPr>
                <w:rFonts w:eastAsiaTheme="minorEastAsia"/>
                <w:lang w:eastAsia="zh-CN"/>
              </w:rPr>
              <w:t>or pathloss calculation</w:t>
            </w:r>
          </w:p>
          <w:p w14:paraId="4C821AC2" w14:textId="77777777" w:rsidR="00D74DA7" w:rsidRDefault="00D74DA7" w:rsidP="00D74DA7">
            <w:pPr>
              <w:tabs>
                <w:tab w:val="left" w:pos="0"/>
              </w:tabs>
              <w:suppressAutoHyphens/>
              <w:spacing w:afterLines="0" w:after="0"/>
              <w:contextualSpacing/>
              <w:rPr>
                <w:rFonts w:eastAsiaTheme="minorEastAsia"/>
                <w:lang w:eastAsia="ja-JP"/>
              </w:rPr>
            </w:pPr>
          </w:p>
          <w:p w14:paraId="78445D0A" w14:textId="77777777" w:rsidR="00D74DA7" w:rsidRPr="006A4591" w:rsidRDefault="00D74DA7" w:rsidP="00D74DA7">
            <w:pPr>
              <w:pStyle w:val="0Maintext"/>
              <w:spacing w:after="120"/>
              <w:rPr>
                <w:highlight w:val="green"/>
              </w:rPr>
            </w:pPr>
            <w:r w:rsidRPr="006A4591">
              <w:rPr>
                <w:highlight w:val="green"/>
              </w:rPr>
              <w:t>Agreement</w:t>
            </w:r>
          </w:p>
          <w:p w14:paraId="71B246E2" w14:textId="77777777" w:rsidR="00D74DA7" w:rsidRDefault="00D74DA7" w:rsidP="00D74DA7">
            <w:pPr>
              <w:tabs>
                <w:tab w:val="left" w:pos="0"/>
              </w:tabs>
              <w:suppressAutoHyphens/>
              <w:spacing w:after="120"/>
              <w:rPr>
                <w:rFonts w:eastAsiaTheme="minorEastAsia"/>
                <w:lang w:eastAsia="zh-CN"/>
              </w:rPr>
            </w:pPr>
            <w:r w:rsidRPr="00157749">
              <w:rPr>
                <w:rFonts w:eastAsiaTheme="minorEastAsia"/>
                <w:lang w:eastAsia="zh-CN"/>
              </w:rPr>
              <w:t>For sensing scenario UMi, UMa, RMa, UMi-AV, UMa-AV and RMa-AV</w:t>
            </w:r>
            <w:r w:rsidRPr="00157749">
              <w:rPr>
                <w:rFonts w:eastAsiaTheme="minorEastAsia" w:hint="eastAsia"/>
                <w:lang w:eastAsia="zh-CN"/>
              </w:rPr>
              <w:t>,</w:t>
            </w:r>
            <w:r w:rsidRPr="00157749">
              <w:rPr>
                <w:rFonts w:eastAsiaTheme="minorEastAsia"/>
                <w:lang w:eastAsia="zh-CN"/>
              </w:rPr>
              <w:t xml:space="preserve"> the height of </w:t>
            </w:r>
            <w:r>
              <w:rPr>
                <w:rFonts w:eastAsiaTheme="minorEastAsia"/>
                <w:lang w:eastAsia="zh-CN"/>
              </w:rPr>
              <w:t xml:space="preserve">a scattering point of a </w:t>
            </w:r>
            <w:r w:rsidRPr="00157749">
              <w:rPr>
                <w:rFonts w:eastAsiaTheme="minorEastAsia"/>
                <w:lang w:eastAsia="zh-CN"/>
              </w:rPr>
              <w:t>target is used to calculate the LOS probability and pathloss, regardless of the lower bound in the existing TRs that are referred to generate ISAC channel.</w:t>
            </w:r>
          </w:p>
          <w:p w14:paraId="5F564EDA" w14:textId="77777777" w:rsidR="00D74DA7" w:rsidRPr="00157749" w:rsidRDefault="00D74DA7" w:rsidP="00D74DA7">
            <w:pPr>
              <w:pStyle w:val="ae"/>
              <w:numPr>
                <w:ilvl w:val="1"/>
                <w:numId w:val="42"/>
              </w:numPr>
              <w:tabs>
                <w:tab w:val="left" w:pos="0"/>
              </w:tabs>
              <w:suppressAutoHyphens/>
              <w:spacing w:afterLines="0" w:after="120"/>
              <w:ind w:leftChars="0"/>
              <w:rPr>
                <w:rFonts w:eastAsiaTheme="minorEastAsia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F</w:t>
            </w:r>
            <w:r>
              <w:rPr>
                <w:rFonts w:eastAsia="DengXian"/>
                <w:lang w:val="en-US" w:eastAsia="zh-CN"/>
              </w:rPr>
              <w:t xml:space="preserve">FS for the case where </w:t>
            </w:r>
            <w:r w:rsidRPr="004D3004">
              <w:rPr>
                <w:rFonts w:eastAsiaTheme="minorEastAsia"/>
                <w:lang w:eastAsia="zh-CN"/>
              </w:rPr>
              <w:t>the height of a scattering point of target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4D3004">
              <w:rPr>
                <w:rFonts w:eastAsiaTheme="minorEastAsia"/>
                <w:lang w:eastAsia="zh-CN"/>
              </w:rPr>
              <w:t>is less than 1.5m</w:t>
            </w:r>
            <w:r>
              <w:rPr>
                <w:rFonts w:eastAsiaTheme="minorEastAsia"/>
                <w:lang w:eastAsia="zh-CN"/>
              </w:rPr>
              <w:t xml:space="preserve"> in </w:t>
            </w:r>
            <w:r w:rsidRPr="004D3004">
              <w:rPr>
                <w:rFonts w:eastAsiaTheme="minorEastAsia"/>
                <w:lang w:eastAsia="zh-CN"/>
              </w:rPr>
              <w:t>sensing scenario UMi, UMa, RMa</w:t>
            </w:r>
          </w:p>
          <w:p w14:paraId="49BBF9B1" w14:textId="48F0164B" w:rsidR="00D74DA7" w:rsidRPr="00D74DA7" w:rsidRDefault="00D74DA7" w:rsidP="00D74DA7">
            <w:pPr>
              <w:tabs>
                <w:tab w:val="left" w:pos="0"/>
              </w:tabs>
              <w:suppressAutoHyphens/>
              <w:spacing w:afterLines="0" w:after="0"/>
              <w:contextualSpacing/>
              <w:rPr>
                <w:rFonts w:eastAsiaTheme="minorEastAsia"/>
                <w:lang w:val="en-US" w:eastAsia="ja-JP"/>
              </w:rPr>
            </w:pPr>
          </w:p>
        </w:tc>
      </w:tr>
    </w:tbl>
    <w:p w14:paraId="13716A2A" w14:textId="5F11D6B0" w:rsidR="00A22C53" w:rsidRPr="00B857E0" w:rsidRDefault="00A22C53" w:rsidP="00BA3B44">
      <w:pPr>
        <w:overflowPunct w:val="0"/>
        <w:autoSpaceDE w:val="0"/>
        <w:autoSpaceDN w:val="0"/>
        <w:adjustRightInd w:val="0"/>
        <w:spacing w:afterLines="0" w:after="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50287C81" w14:textId="0E860678" w:rsidR="00DC2BAE" w:rsidRPr="00B857E0" w:rsidRDefault="00E740EE" w:rsidP="00BA3B44">
      <w:pPr>
        <w:overflowPunct w:val="0"/>
        <w:autoSpaceDE w:val="0"/>
        <w:autoSpaceDN w:val="0"/>
        <w:adjustRightInd w:val="0"/>
        <w:spacing w:afterLines="0" w:after="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B857E0">
        <w:rPr>
          <w:rFonts w:eastAsiaTheme="minorEastAsia" w:hint="eastAsia"/>
          <w:sz w:val="22"/>
          <w:szCs w:val="22"/>
          <w:lang w:eastAsia="ja-JP"/>
        </w:rPr>
        <w:t xml:space="preserve">For </w:t>
      </w:r>
      <w:r w:rsidRPr="00B857E0">
        <w:rPr>
          <w:rFonts w:eastAsiaTheme="minorEastAsia"/>
          <w:sz w:val="22"/>
          <w:szCs w:val="22"/>
          <w:lang w:eastAsia="zh-CN"/>
        </w:rPr>
        <w:t>sensing scenario UMi, UMa, RMa</w:t>
      </w:r>
      <w:r w:rsidR="000C27B3" w:rsidRPr="00B857E0">
        <w:rPr>
          <w:rFonts w:eastAsiaTheme="minorEastAsia" w:hint="eastAsia"/>
          <w:sz w:val="22"/>
          <w:szCs w:val="22"/>
          <w:lang w:eastAsia="ja-JP"/>
        </w:rPr>
        <w:t xml:space="preserve">, the distances between </w:t>
      </w:r>
      <w:r w:rsidR="00F673C3" w:rsidRPr="00B857E0">
        <w:rPr>
          <w:rFonts w:eastAsiaTheme="minorEastAsia" w:hint="eastAsia"/>
          <w:sz w:val="22"/>
          <w:szCs w:val="22"/>
          <w:lang w:eastAsia="ja-JP"/>
        </w:rPr>
        <w:t>Tx/Rx and targets are consider</w:t>
      </w:r>
      <w:r w:rsidR="00B857E0">
        <w:rPr>
          <w:rFonts w:eastAsiaTheme="minorEastAsia" w:hint="eastAsia"/>
          <w:sz w:val="22"/>
          <w:szCs w:val="22"/>
          <w:lang w:eastAsia="ja-JP"/>
        </w:rPr>
        <w:t>ed</w:t>
      </w:r>
      <w:r w:rsidR="00F673C3" w:rsidRPr="00B857E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B857E0">
        <w:rPr>
          <w:rFonts w:eastAsiaTheme="minorEastAsia" w:hint="eastAsia"/>
          <w:sz w:val="22"/>
          <w:szCs w:val="22"/>
          <w:lang w:eastAsia="ja-JP"/>
        </w:rPr>
        <w:t>as</w:t>
      </w:r>
      <w:r w:rsidR="00F673C3" w:rsidRPr="00B857E0">
        <w:rPr>
          <w:rFonts w:eastAsiaTheme="minorEastAsia" w:hint="eastAsia"/>
          <w:sz w:val="22"/>
          <w:szCs w:val="22"/>
          <w:lang w:eastAsia="ja-JP"/>
        </w:rPr>
        <w:t xml:space="preserve"> relative long, so we think that the </w:t>
      </w:r>
      <w:r w:rsidR="00F673C3" w:rsidRPr="00B857E0">
        <w:rPr>
          <w:rFonts w:eastAsiaTheme="minorEastAsia"/>
          <w:sz w:val="22"/>
          <w:szCs w:val="22"/>
          <w:lang w:eastAsia="ja-JP"/>
        </w:rPr>
        <w:t>difference</w:t>
      </w:r>
      <w:r w:rsidR="00B857E0" w:rsidRPr="00B857E0">
        <w:rPr>
          <w:rFonts w:eastAsiaTheme="minorEastAsia" w:hint="eastAsia"/>
          <w:sz w:val="22"/>
          <w:szCs w:val="22"/>
          <w:lang w:eastAsia="ja-JP"/>
        </w:rPr>
        <w:t xml:space="preserve"> of </w:t>
      </w:r>
      <w:r w:rsidR="00F673C3" w:rsidRPr="00B857E0">
        <w:rPr>
          <w:rFonts w:eastAsiaTheme="minorEastAsia"/>
          <w:sz w:val="22"/>
          <w:szCs w:val="22"/>
          <w:lang w:eastAsia="ja-JP"/>
        </w:rPr>
        <w:t>the</w:t>
      </w:r>
      <w:r w:rsidR="00F673C3" w:rsidRPr="00B857E0">
        <w:rPr>
          <w:rFonts w:eastAsiaTheme="minorEastAsia" w:hint="eastAsia"/>
          <w:sz w:val="22"/>
          <w:szCs w:val="22"/>
          <w:lang w:eastAsia="ja-JP"/>
        </w:rPr>
        <w:t xml:space="preserve"> pathloss</w:t>
      </w:r>
      <w:r w:rsidR="00B857E0">
        <w:rPr>
          <w:rFonts w:eastAsiaTheme="minorEastAsia" w:hint="eastAsia"/>
          <w:sz w:val="22"/>
          <w:szCs w:val="22"/>
          <w:lang w:eastAsia="ja-JP"/>
        </w:rPr>
        <w:t>es</w:t>
      </w:r>
      <w:r w:rsidR="00F673C3" w:rsidRPr="00B857E0">
        <w:rPr>
          <w:rFonts w:eastAsiaTheme="minorEastAsia" w:hint="eastAsia"/>
          <w:sz w:val="22"/>
          <w:szCs w:val="22"/>
          <w:lang w:eastAsia="ja-JP"/>
        </w:rPr>
        <w:t xml:space="preserve"> calculated by using the height of less than 1.5 m and the height of 1.5 m is small. Hence, </w:t>
      </w:r>
      <w:r w:rsidR="00F673C3" w:rsidRPr="00B857E0">
        <w:rPr>
          <w:rFonts w:eastAsia="DengXian"/>
          <w:sz w:val="22"/>
          <w:szCs w:val="22"/>
          <w:lang w:eastAsia="zh-CN"/>
        </w:rPr>
        <w:t>h</w:t>
      </w:r>
      <w:r w:rsidR="00F673C3" w:rsidRPr="00B857E0">
        <w:rPr>
          <w:rFonts w:eastAsia="DengXian"/>
          <w:sz w:val="22"/>
          <w:szCs w:val="22"/>
          <w:vertAlign w:val="subscript"/>
          <w:lang w:eastAsia="zh-CN"/>
        </w:rPr>
        <w:t>UT</w:t>
      </w:r>
      <w:r w:rsidR="00F673C3" w:rsidRPr="00B857E0">
        <w:rPr>
          <w:rFonts w:eastAsia="DengXian"/>
          <w:sz w:val="22"/>
          <w:szCs w:val="22"/>
          <w:lang w:eastAsia="zh-CN"/>
        </w:rPr>
        <w:t xml:space="preserve"> </w:t>
      </w:r>
      <w:r w:rsidR="00F673C3" w:rsidRPr="00B857E0">
        <w:rPr>
          <w:rFonts w:eastAsiaTheme="minorEastAsia" w:hint="eastAsia"/>
          <w:sz w:val="22"/>
          <w:szCs w:val="22"/>
          <w:lang w:eastAsia="ja-JP"/>
        </w:rPr>
        <w:t>=</w:t>
      </w:r>
      <w:r w:rsidR="00F673C3" w:rsidRPr="00B857E0">
        <w:rPr>
          <w:rFonts w:eastAsia="DengXian"/>
          <w:sz w:val="22"/>
          <w:szCs w:val="22"/>
          <w:lang w:eastAsia="zh-CN"/>
        </w:rPr>
        <w:t>1.5 m</w:t>
      </w:r>
      <w:r w:rsidR="00F673C3" w:rsidRPr="00B857E0">
        <w:rPr>
          <w:rFonts w:eastAsiaTheme="minorEastAsia" w:hint="eastAsia"/>
          <w:sz w:val="22"/>
          <w:szCs w:val="22"/>
          <w:lang w:eastAsia="ja-JP"/>
        </w:rPr>
        <w:t xml:space="preserve"> can be used for pathloss </w:t>
      </w:r>
      <w:r w:rsidR="00F673C3" w:rsidRPr="00B857E0">
        <w:rPr>
          <w:rFonts w:eastAsiaTheme="minorEastAsia"/>
          <w:sz w:val="22"/>
          <w:szCs w:val="22"/>
          <w:lang w:eastAsia="ja-JP"/>
        </w:rPr>
        <w:t>calculation</w:t>
      </w:r>
      <w:r w:rsidR="00AC523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091913">
        <w:rPr>
          <w:rFonts w:eastAsiaTheme="minorEastAsia" w:hint="eastAsia"/>
          <w:sz w:val="22"/>
          <w:szCs w:val="22"/>
          <w:lang w:eastAsia="ja-JP"/>
        </w:rPr>
        <w:t xml:space="preserve">of </w:t>
      </w:r>
      <w:r w:rsidR="00AC523F">
        <w:rPr>
          <w:rFonts w:eastAsiaTheme="minorEastAsia" w:hint="eastAsia"/>
          <w:sz w:val="22"/>
          <w:szCs w:val="22"/>
          <w:lang w:eastAsia="ja-JP"/>
        </w:rPr>
        <w:t xml:space="preserve">the cases </w:t>
      </w:r>
      <w:r w:rsidR="00091913">
        <w:rPr>
          <w:rFonts w:eastAsiaTheme="minorEastAsia" w:hint="eastAsia"/>
          <w:sz w:val="22"/>
          <w:szCs w:val="22"/>
          <w:lang w:eastAsia="ja-JP"/>
        </w:rPr>
        <w:t xml:space="preserve">with </w:t>
      </w:r>
      <w:r w:rsidR="00091913" w:rsidRPr="00B857E0">
        <w:rPr>
          <w:rFonts w:eastAsiaTheme="minorEastAsia" w:hint="eastAsia"/>
          <w:sz w:val="22"/>
          <w:szCs w:val="22"/>
          <w:lang w:eastAsia="ja-JP"/>
        </w:rPr>
        <w:t>height of less than 1.5 m</w:t>
      </w:r>
      <w:r w:rsidR="00F673C3" w:rsidRPr="00B857E0">
        <w:rPr>
          <w:rFonts w:eastAsiaTheme="minorEastAsia" w:hint="eastAsia"/>
          <w:sz w:val="22"/>
          <w:szCs w:val="22"/>
          <w:lang w:eastAsia="ja-JP"/>
        </w:rPr>
        <w:t xml:space="preserve">. </w:t>
      </w:r>
      <w:r w:rsidR="00B857E0" w:rsidRPr="00B857E0">
        <w:rPr>
          <w:rFonts w:eastAsiaTheme="minorEastAsia" w:hint="eastAsia"/>
          <w:sz w:val="22"/>
          <w:szCs w:val="22"/>
          <w:lang w:eastAsia="ja-JP"/>
        </w:rPr>
        <w:t xml:space="preserve">Moreover, for </w:t>
      </w:r>
      <w:r w:rsidR="00B857E0" w:rsidRPr="00B857E0">
        <w:rPr>
          <w:rFonts w:eastAsiaTheme="minorEastAsia"/>
          <w:sz w:val="22"/>
          <w:szCs w:val="22"/>
          <w:lang w:eastAsia="zh-CN"/>
        </w:rPr>
        <w:t>the LOS probability</w:t>
      </w:r>
      <w:r w:rsidR="00B857E0" w:rsidRPr="00B857E0">
        <w:rPr>
          <w:rFonts w:eastAsiaTheme="minorEastAsia" w:hint="eastAsia"/>
          <w:sz w:val="22"/>
          <w:szCs w:val="22"/>
          <w:lang w:eastAsia="ja-JP"/>
        </w:rPr>
        <w:t xml:space="preserve">, the </w:t>
      </w:r>
      <w:r w:rsidR="00B857E0" w:rsidRPr="00B857E0">
        <w:rPr>
          <w:rFonts w:eastAsiaTheme="minorEastAsia"/>
          <w:sz w:val="22"/>
          <w:szCs w:val="22"/>
          <w:lang w:eastAsia="zh-CN"/>
        </w:rPr>
        <w:t>height of a scattering point</w:t>
      </w:r>
      <w:r w:rsidR="00B857E0" w:rsidRPr="00B857E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B857E0">
        <w:rPr>
          <w:rFonts w:eastAsiaTheme="minorEastAsia" w:hint="eastAsia"/>
          <w:sz w:val="22"/>
          <w:szCs w:val="22"/>
          <w:lang w:eastAsia="ja-JP"/>
        </w:rPr>
        <w:t>can be</w:t>
      </w:r>
      <w:r w:rsidR="00B857E0" w:rsidRPr="00B857E0">
        <w:rPr>
          <w:rFonts w:eastAsiaTheme="minorEastAsia" w:hint="eastAsia"/>
          <w:sz w:val="22"/>
          <w:szCs w:val="22"/>
          <w:lang w:eastAsia="ja-JP"/>
        </w:rPr>
        <w:t xml:space="preserve"> used directly to existing </w:t>
      </w:r>
      <w:r w:rsidR="00B857E0" w:rsidRPr="00B857E0">
        <w:rPr>
          <w:rFonts w:eastAsiaTheme="minorEastAsia"/>
          <w:sz w:val="22"/>
          <w:szCs w:val="22"/>
          <w:lang w:eastAsia="zh-CN"/>
        </w:rPr>
        <w:t>LOS probability</w:t>
      </w:r>
      <w:r w:rsidR="00B857E0" w:rsidRPr="00B857E0">
        <w:rPr>
          <w:rFonts w:eastAsiaTheme="minorEastAsia" w:hint="eastAsia"/>
          <w:sz w:val="22"/>
          <w:szCs w:val="22"/>
          <w:lang w:eastAsia="ja-JP"/>
        </w:rPr>
        <w:t xml:space="preserve"> formula</w:t>
      </w:r>
      <w:r w:rsidR="00091913">
        <w:rPr>
          <w:rFonts w:eastAsiaTheme="minorEastAsia" w:hint="eastAsia"/>
          <w:sz w:val="22"/>
          <w:szCs w:val="22"/>
          <w:lang w:eastAsia="ja-JP"/>
        </w:rPr>
        <w:t>s</w:t>
      </w:r>
      <w:r w:rsidR="00B857E0" w:rsidRPr="00B857E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AD30D5">
        <w:rPr>
          <w:rFonts w:eastAsiaTheme="minorEastAsia" w:hint="eastAsia"/>
          <w:sz w:val="22"/>
          <w:szCs w:val="22"/>
          <w:lang w:eastAsia="ja-JP"/>
        </w:rPr>
        <w:t xml:space="preserve">in TRs </w:t>
      </w:r>
      <w:r w:rsidR="00B857E0" w:rsidRPr="00B857E0">
        <w:rPr>
          <w:rFonts w:eastAsiaTheme="minorEastAsia"/>
          <w:sz w:val="22"/>
          <w:szCs w:val="22"/>
          <w:lang w:eastAsia="zh-CN"/>
        </w:rPr>
        <w:t>regardless</w:t>
      </w:r>
      <w:r w:rsidR="00B857E0" w:rsidRPr="00B857E0">
        <w:rPr>
          <w:rFonts w:eastAsiaTheme="minorEastAsia" w:hint="eastAsia"/>
          <w:sz w:val="22"/>
          <w:szCs w:val="22"/>
          <w:lang w:eastAsia="ja-JP"/>
        </w:rPr>
        <w:t xml:space="preserve"> less or more than 1.5 m.</w:t>
      </w:r>
    </w:p>
    <w:p w14:paraId="15944AF6" w14:textId="32837EB5" w:rsidR="00DC2BAE" w:rsidRPr="00B857E0" w:rsidRDefault="00DC2BAE" w:rsidP="00BA3B44">
      <w:pPr>
        <w:overflowPunct w:val="0"/>
        <w:autoSpaceDE w:val="0"/>
        <w:autoSpaceDN w:val="0"/>
        <w:adjustRightInd w:val="0"/>
        <w:spacing w:afterLines="0" w:after="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12BC1D7F" w14:textId="77777777" w:rsidR="005E6093" w:rsidRDefault="00DC2BAE" w:rsidP="005E6093">
      <w:pPr>
        <w:tabs>
          <w:tab w:val="left" w:pos="851"/>
        </w:tabs>
        <w:suppressAutoHyphens/>
        <w:spacing w:afterLines="0" w:after="0"/>
        <w:ind w:left="1133" w:hangingChars="513" w:hanging="1133"/>
        <w:contextualSpacing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5E6093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5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5E6093"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In sensing scenario UMi, UMa, RMa, if the height of a scattering point of target is less than 1.5m</w:t>
      </w:r>
      <w:r w:rsid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</w:p>
    <w:p w14:paraId="0DC16557" w14:textId="0D19094A" w:rsidR="005E6093" w:rsidRPr="005E6093" w:rsidRDefault="005E6093" w:rsidP="005E6093">
      <w:pPr>
        <w:pStyle w:val="ae"/>
        <w:numPr>
          <w:ilvl w:val="0"/>
          <w:numId w:val="47"/>
        </w:numPr>
        <w:tabs>
          <w:tab w:val="left" w:pos="851"/>
        </w:tabs>
        <w:suppressAutoHyphens/>
        <w:spacing w:afterLines="0" w:after="0"/>
        <w:ind w:leftChars="0" w:left="1418" w:hanging="291"/>
        <w:contextualSpacing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Use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 xml:space="preserve"> 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 Option 5 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for pathloss calculation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</w:t>
      </w:r>
    </w:p>
    <w:p w14:paraId="34CCBA73" w14:textId="77777777" w:rsidR="005E6093" w:rsidRPr="005E6093" w:rsidRDefault="005E6093" w:rsidP="003B112A">
      <w:pPr>
        <w:pStyle w:val="ae"/>
        <w:numPr>
          <w:ilvl w:val="3"/>
          <w:numId w:val="42"/>
        </w:numPr>
        <w:tabs>
          <w:tab w:val="left" w:pos="0"/>
          <w:tab w:val="left" w:pos="840"/>
        </w:tabs>
        <w:suppressAutoHyphens/>
        <w:spacing w:afterLines="0" w:after="0"/>
        <w:ind w:leftChars="0" w:hanging="282"/>
        <w:contextualSpacing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5E6093">
        <w:rPr>
          <w:rFonts w:eastAsia="DengXian" w:hint="eastAsia"/>
          <w:b/>
          <w:bCs/>
          <w:i/>
          <w:iCs/>
          <w:sz w:val="22"/>
          <w:szCs w:val="22"/>
          <w:lang w:eastAsia="zh-CN"/>
        </w:rPr>
        <w:t>O</w:t>
      </w:r>
      <w:r w:rsidRPr="005E6093">
        <w:rPr>
          <w:rFonts w:eastAsia="DengXian"/>
          <w:b/>
          <w:bCs/>
          <w:i/>
          <w:iCs/>
          <w:sz w:val="22"/>
          <w:szCs w:val="22"/>
          <w:lang w:eastAsia="zh-CN"/>
        </w:rPr>
        <w:t>ption 5: use h</w:t>
      </w:r>
      <w:r w:rsidRPr="005E6093">
        <w:rPr>
          <w:rFonts w:eastAsia="DengXian"/>
          <w:b/>
          <w:bCs/>
          <w:i/>
          <w:iCs/>
          <w:sz w:val="22"/>
          <w:szCs w:val="22"/>
          <w:vertAlign w:val="subscript"/>
          <w:lang w:eastAsia="zh-CN"/>
        </w:rPr>
        <w:t>UT</w:t>
      </w:r>
      <w:r w:rsidRPr="005E6093">
        <w:rPr>
          <w:rFonts w:eastAsia="DengXian"/>
          <w:b/>
          <w:bCs/>
          <w:i/>
          <w:iCs/>
          <w:sz w:val="22"/>
          <w:szCs w:val="22"/>
          <w:lang w:eastAsia="zh-CN"/>
        </w:rPr>
        <w:t xml:space="preserve"> 1.5 m f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or pathloss calculation</w:t>
      </w:r>
    </w:p>
    <w:p w14:paraId="128301C8" w14:textId="0C89C314" w:rsidR="005E6093" w:rsidRPr="005E6093" w:rsidRDefault="005E6093" w:rsidP="005E6093">
      <w:pPr>
        <w:pStyle w:val="ae"/>
        <w:numPr>
          <w:ilvl w:val="1"/>
          <w:numId w:val="42"/>
        </w:numPr>
        <w:tabs>
          <w:tab w:val="left" w:pos="0"/>
        </w:tabs>
        <w:suppressAutoHyphens/>
        <w:spacing w:afterLines="0" w:after="0"/>
        <w:ind w:leftChars="0" w:left="993" w:firstLine="133"/>
        <w:contextualSpacing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Use the 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height of a scattering point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directly to existing 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LOS probability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09191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formulas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in TRs</w:t>
      </w:r>
    </w:p>
    <w:p w14:paraId="19CEFD00" w14:textId="77777777" w:rsidR="005E6093" w:rsidRPr="00091913" w:rsidRDefault="005E6093" w:rsidP="005E6093">
      <w:pPr>
        <w:tabs>
          <w:tab w:val="left" w:pos="0"/>
        </w:tabs>
        <w:suppressAutoHyphens/>
        <w:spacing w:afterLines="0" w:after="0"/>
        <w:contextualSpacing/>
        <w:rPr>
          <w:rFonts w:eastAsiaTheme="minorEastAsia"/>
          <w:lang w:eastAsia="ja-JP"/>
        </w:rPr>
      </w:pPr>
    </w:p>
    <w:p w14:paraId="2E9DFCE2" w14:textId="7D7B2E00" w:rsidR="002D73BC" w:rsidRPr="00266CBA" w:rsidRDefault="00266CBA" w:rsidP="00E545FD">
      <w:pPr>
        <w:pStyle w:val="2"/>
        <w:numPr>
          <w:ilvl w:val="1"/>
          <w:numId w:val="6"/>
        </w:numPr>
        <w:spacing w:after="120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lastRenderedPageBreak/>
        <w:t>EO type-2</w:t>
      </w:r>
    </w:p>
    <w:p w14:paraId="6345FD1A" w14:textId="6664968B" w:rsidR="000C6F40" w:rsidRPr="00266CBA" w:rsidRDefault="00F73F76" w:rsidP="00D63875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D63875">
        <w:rPr>
          <w:b/>
          <w:bCs/>
          <w:lang w:eastAsia="ja-JP"/>
        </w:rPr>
        <w:t>2.</w:t>
      </w:r>
      <w:r w:rsidR="00317123">
        <w:rPr>
          <w:rFonts w:eastAsiaTheme="minorEastAsia" w:hint="eastAsia"/>
          <w:b/>
          <w:bCs/>
          <w:lang w:eastAsia="ja-JP"/>
        </w:rPr>
        <w:t>3</w:t>
      </w:r>
      <w:r w:rsidRPr="00D63875">
        <w:rPr>
          <w:b/>
          <w:bCs/>
          <w:lang w:eastAsia="ja-JP"/>
        </w:rPr>
        <w:t>.</w:t>
      </w:r>
      <w:r w:rsidR="00266CBA">
        <w:rPr>
          <w:rFonts w:eastAsiaTheme="minorEastAsia" w:hint="eastAsia"/>
          <w:b/>
          <w:bCs/>
          <w:lang w:eastAsia="ja-JP"/>
        </w:rPr>
        <w:t>1</w:t>
      </w:r>
      <w:r w:rsidRPr="00D63875">
        <w:rPr>
          <w:b/>
          <w:bCs/>
          <w:lang w:eastAsia="ja-JP"/>
        </w:rPr>
        <w:t>.</w:t>
      </w:r>
      <w:r w:rsidRPr="00D63875">
        <w:rPr>
          <w:rFonts w:hint="eastAsia"/>
          <w:b/>
          <w:bCs/>
          <w:lang w:eastAsia="ja-JP"/>
        </w:rPr>
        <w:t xml:space="preserve"> </w:t>
      </w:r>
      <w:r w:rsidRPr="00D63875">
        <w:rPr>
          <w:b/>
          <w:bCs/>
          <w:lang w:eastAsia="ja-JP"/>
        </w:rPr>
        <w:t>LOS condition</w:t>
      </w:r>
      <w:r w:rsidR="00266CBA">
        <w:rPr>
          <w:rFonts w:eastAsiaTheme="minorEastAsia" w:hint="eastAsia"/>
          <w:b/>
          <w:bCs/>
          <w:lang w:eastAsia="ja-JP"/>
        </w:rPr>
        <w:t xml:space="preserve"> of </w:t>
      </w:r>
      <w:r w:rsidR="00266CBA" w:rsidRPr="00266CBA">
        <w:rPr>
          <w:rFonts w:eastAsiaTheme="minorEastAsia"/>
          <w:b/>
          <w:bCs/>
          <w:lang w:val="en-US" w:eastAsia="zh-CN"/>
        </w:rPr>
        <w:t xml:space="preserve">the </w:t>
      </w:r>
      <w:r w:rsidR="00266CBA" w:rsidRPr="00266CBA">
        <w:rPr>
          <w:rFonts w:eastAsia="DengXian"/>
          <w:b/>
          <w:bCs/>
          <w:lang w:eastAsia="zh-CN"/>
        </w:rPr>
        <w:t>Tx-target link and target-Rx link</w:t>
      </w:r>
    </w:p>
    <w:p w14:paraId="50A7E322" w14:textId="7DD6E267" w:rsidR="000C6F40" w:rsidRPr="0096518A" w:rsidRDefault="0004125E" w:rsidP="00E545FD">
      <w:pPr>
        <w:spacing w:after="120"/>
        <w:rPr>
          <w:rFonts w:eastAsiaTheme="minorEastAsia"/>
          <w:sz w:val="22"/>
          <w:szCs w:val="22"/>
          <w:lang w:eastAsia="ja-JP"/>
        </w:rPr>
      </w:pPr>
      <w:r w:rsidRPr="0096518A">
        <w:rPr>
          <w:rFonts w:eastAsia="SimSun"/>
          <w:sz w:val="22"/>
          <w:szCs w:val="22"/>
        </w:rPr>
        <w:t>In RAN1</w:t>
      </w:r>
      <w:r w:rsidRPr="0096518A">
        <w:rPr>
          <w:rFonts w:eastAsiaTheme="minorEastAsia" w:hint="eastAsia"/>
          <w:sz w:val="22"/>
          <w:szCs w:val="22"/>
          <w:lang w:eastAsia="ja-JP"/>
        </w:rPr>
        <w:t>#119</w:t>
      </w:r>
      <w:r w:rsidR="00FA3D93">
        <w:rPr>
          <w:rFonts w:eastAsiaTheme="minorEastAsia" w:hint="eastAsia"/>
          <w:sz w:val="22"/>
          <w:szCs w:val="22"/>
          <w:lang w:eastAsia="ja-JP"/>
        </w:rPr>
        <w:t xml:space="preserve">, #120-bis </w:t>
      </w:r>
      <w:r w:rsidRPr="0096518A">
        <w:rPr>
          <w:rFonts w:eastAsia="SimSun"/>
          <w:sz w:val="22"/>
          <w:szCs w:val="22"/>
        </w:rPr>
        <w:t>meeting</w:t>
      </w:r>
      <w:r w:rsidRPr="0096518A">
        <w:rPr>
          <w:rFonts w:eastAsiaTheme="minorEastAsia" w:hint="eastAsia"/>
          <w:sz w:val="22"/>
          <w:szCs w:val="22"/>
          <w:lang w:eastAsia="ja-JP"/>
        </w:rPr>
        <w:t>,</w:t>
      </w:r>
      <w:r w:rsidR="0070696E" w:rsidRPr="0096518A">
        <w:rPr>
          <w:rFonts w:eastAsiaTheme="minorEastAsia"/>
          <w:sz w:val="22"/>
          <w:szCs w:val="22"/>
          <w:lang w:eastAsia="ja-JP"/>
        </w:rPr>
        <w:t xml:space="preserve"> re</w:t>
      </w:r>
      <w:r w:rsidR="0070696E" w:rsidRPr="0096518A">
        <w:rPr>
          <w:rFonts w:eastAsiaTheme="minorEastAsia" w:hint="eastAsia"/>
          <w:sz w:val="22"/>
          <w:szCs w:val="22"/>
          <w:lang w:eastAsia="ja-JP"/>
        </w:rPr>
        <w:t>lating</w:t>
      </w:r>
      <w:r w:rsidR="0070696E" w:rsidRPr="0096518A">
        <w:rPr>
          <w:rFonts w:eastAsiaTheme="minorEastAsia"/>
          <w:sz w:val="22"/>
          <w:szCs w:val="22"/>
          <w:lang w:eastAsia="ja-JP"/>
        </w:rPr>
        <w:t xml:space="preserve"> to </w:t>
      </w:r>
      <w:r w:rsidR="0070696E" w:rsidRPr="0096518A">
        <w:rPr>
          <w:rFonts w:eastAsiaTheme="minorEastAsia" w:hint="eastAsia"/>
          <w:sz w:val="22"/>
          <w:szCs w:val="22"/>
          <w:lang w:eastAsia="ja-JP"/>
        </w:rPr>
        <w:t>LOS condition</w:t>
      </w:r>
      <w:r w:rsidR="0070696E" w:rsidRPr="0096518A">
        <w:rPr>
          <w:rFonts w:eastAsiaTheme="minorEastAsia"/>
          <w:sz w:val="22"/>
          <w:szCs w:val="22"/>
          <w:lang w:eastAsia="ja-JP"/>
        </w:rPr>
        <w:t xml:space="preserve"> </w:t>
      </w:r>
      <w:r w:rsidR="0070696E" w:rsidRPr="0096518A">
        <w:rPr>
          <w:rFonts w:eastAsiaTheme="minorEastAsia" w:hint="eastAsia"/>
          <w:sz w:val="22"/>
          <w:szCs w:val="22"/>
          <w:lang w:eastAsia="ja-JP"/>
        </w:rPr>
        <w:t xml:space="preserve">there </w:t>
      </w:r>
      <w:r w:rsidR="00FA3D93">
        <w:rPr>
          <w:rFonts w:eastAsiaTheme="minorEastAsia" w:hint="eastAsia"/>
          <w:sz w:val="22"/>
          <w:szCs w:val="22"/>
          <w:lang w:eastAsia="ja-JP"/>
        </w:rPr>
        <w:t>are</w:t>
      </w:r>
      <w:r w:rsidR="007E5FBE" w:rsidRPr="0096518A">
        <w:rPr>
          <w:rFonts w:eastAsiaTheme="minorEastAsia" w:hint="eastAsia"/>
          <w:sz w:val="22"/>
          <w:szCs w:val="22"/>
          <w:lang w:eastAsia="ja-JP"/>
        </w:rPr>
        <w:t xml:space="preserve"> an </w:t>
      </w:r>
      <w:r w:rsidR="00BE629F" w:rsidRPr="0096518A">
        <w:rPr>
          <w:rFonts w:eastAsiaTheme="minorEastAsia"/>
          <w:sz w:val="22"/>
          <w:szCs w:val="22"/>
          <w:lang w:eastAsia="ja-JP"/>
        </w:rPr>
        <w:t>agreement,</w:t>
      </w:r>
      <w:r w:rsidR="00FA3D93">
        <w:rPr>
          <w:rFonts w:eastAsiaTheme="minorEastAsia" w:hint="eastAsia"/>
          <w:sz w:val="22"/>
          <w:szCs w:val="22"/>
          <w:lang w:eastAsia="ja-JP"/>
        </w:rPr>
        <w:t xml:space="preserve"> and a discussion point</w:t>
      </w:r>
      <w:r w:rsidR="0070696E" w:rsidRPr="0096518A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70696E" w:rsidRPr="0096518A">
        <w:rPr>
          <w:rFonts w:eastAsiaTheme="minorEastAsia"/>
          <w:sz w:val="22"/>
          <w:szCs w:val="22"/>
          <w:lang w:eastAsia="ja-JP"/>
        </w:rPr>
        <w:t>as below:</w:t>
      </w:r>
    </w:p>
    <w:tbl>
      <w:tblPr>
        <w:tblStyle w:val="af0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5AE" w:rsidRPr="00930B55" w14:paraId="0D93BF40" w14:textId="77777777" w:rsidTr="004B220B">
        <w:tc>
          <w:tcPr>
            <w:tcW w:w="9855" w:type="dxa"/>
          </w:tcPr>
          <w:p w14:paraId="12A7EC4D" w14:textId="77777777" w:rsidR="00317123" w:rsidRDefault="00317123" w:rsidP="00317123">
            <w:pPr>
              <w:spacing w:after="120"/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4F20FF38" w14:textId="77777777" w:rsidR="00317123" w:rsidRDefault="00317123" w:rsidP="00317123">
            <w:pPr>
              <w:spacing w:after="12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When the EO type-2 is modelled in the target channel</w:t>
            </w:r>
            <w:r>
              <w:rPr>
                <w:rFonts w:eastAsia="DengXian"/>
                <w:lang w:val="en-US" w:eastAsia="zh-CN"/>
              </w:rPr>
              <w:t xml:space="preserve">, </w:t>
            </w:r>
            <w:r>
              <w:rPr>
                <w:rFonts w:eastAsia="DengXian" w:hint="eastAsia"/>
                <w:lang w:val="en-US" w:eastAsia="zh-CN"/>
              </w:rPr>
              <w:t xml:space="preserve">down select between </w:t>
            </w:r>
            <w:r>
              <w:rPr>
                <w:rFonts w:eastAsia="DengXian"/>
                <w:lang w:val="en-US" w:eastAsia="zh-CN"/>
              </w:rPr>
              <w:t>the</w:t>
            </w:r>
            <w:r>
              <w:rPr>
                <w:rFonts w:eastAsia="DengXian" w:hint="eastAsia"/>
                <w:lang w:val="en-US" w:eastAsia="zh-CN"/>
              </w:rPr>
              <w:t xml:space="preserve"> following options to determine </w:t>
            </w:r>
            <w:r>
              <w:rPr>
                <w:rFonts w:eastAsia="DengXian"/>
                <w:lang w:val="en-US" w:eastAsia="zh-CN"/>
              </w:rPr>
              <w:t xml:space="preserve">the LOS condition of the </w:t>
            </w:r>
            <w:r>
              <w:rPr>
                <w:rFonts w:eastAsia="DengXian"/>
                <w:lang w:eastAsia="zh-CN"/>
              </w:rPr>
              <w:t xml:space="preserve">Tx-target link and target-Rx link </w:t>
            </w:r>
          </w:p>
          <w:p w14:paraId="3FEBD87E" w14:textId="77777777" w:rsidR="00317123" w:rsidRDefault="00317123" w:rsidP="00317123">
            <w:pPr>
              <w:pStyle w:val="ae"/>
              <w:numPr>
                <w:ilvl w:val="0"/>
                <w:numId w:val="10"/>
              </w:numPr>
              <w:suppressAutoHyphens/>
              <w:spacing w:afterLines="0" w:after="120"/>
              <w:ind w:leftChars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Option </w:t>
            </w:r>
            <w:r>
              <w:rPr>
                <w:rFonts w:eastAsia="DengXian" w:hint="eastAsia"/>
                <w:lang w:eastAsia="zh-CN"/>
              </w:rPr>
              <w:t>A</w:t>
            </w:r>
            <w:r>
              <w:rPr>
                <w:rFonts w:eastAsia="DengXian"/>
                <w:lang w:eastAsia="zh-CN"/>
              </w:rPr>
              <w:t xml:space="preserve">: If type-2 EO </w:t>
            </w:r>
            <w:r>
              <w:rPr>
                <w:rFonts w:eastAsia="DengXian" w:hint="eastAsia"/>
                <w:lang w:eastAsia="zh-CN"/>
              </w:rPr>
              <w:t>is in</w:t>
            </w:r>
            <w:r>
              <w:rPr>
                <w:rFonts w:eastAsia="DengXian"/>
                <w:lang w:eastAsia="zh-CN"/>
              </w:rPr>
              <w:t xml:space="preserve"> the LOS ray of one link, the link is determined as NLOS condition, and otherwise use the LOS probability equation to determine the LOS/NLOS condition</w:t>
            </w:r>
          </w:p>
          <w:p w14:paraId="55DD28BF" w14:textId="77777777" w:rsidR="00317123" w:rsidRDefault="00317123" w:rsidP="00317123">
            <w:pPr>
              <w:pStyle w:val="ae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FFS changes to the LOS probability defined in existing TRs</w:t>
            </w:r>
          </w:p>
          <w:p w14:paraId="20711276" w14:textId="77777777" w:rsidR="00317123" w:rsidRDefault="00317123" w:rsidP="00317123">
            <w:pPr>
              <w:pStyle w:val="ae"/>
              <w:numPr>
                <w:ilvl w:val="1"/>
                <w:numId w:val="10"/>
              </w:numPr>
              <w:suppressAutoHyphens/>
              <w:spacing w:afterLines="0" w:after="120"/>
              <w:ind w:leftChars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FFS details on blockage by EO type-2</w:t>
            </w:r>
          </w:p>
          <w:p w14:paraId="2CDE0200" w14:textId="77777777" w:rsidR="00317123" w:rsidRDefault="00317123" w:rsidP="00317123">
            <w:pPr>
              <w:numPr>
                <w:ilvl w:val="0"/>
                <w:numId w:val="10"/>
              </w:numPr>
              <w:suppressAutoHyphens/>
              <w:spacing w:afterLines="0" w:after="120"/>
              <w:rPr>
                <w:rFonts w:eastAsiaTheme="minorEastAsia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 xml:space="preserve">Option </w:t>
            </w:r>
            <w:r>
              <w:rPr>
                <w:rFonts w:eastAsia="DengXian" w:hint="eastAsia"/>
                <w:lang w:eastAsia="zh-CN"/>
              </w:rPr>
              <w:t>B</w:t>
            </w:r>
            <w:r>
              <w:rPr>
                <w:rFonts w:eastAsia="DengXian"/>
                <w:lang w:eastAsia="zh-CN"/>
              </w:rPr>
              <w:t xml:space="preserve">: </w:t>
            </w:r>
            <w:r>
              <w:rPr>
                <w:rFonts w:eastAsia="DengXian" w:hint="eastAsia"/>
                <w:lang w:eastAsia="zh-CN"/>
              </w:rPr>
              <w:t>U</w:t>
            </w:r>
            <w:r>
              <w:rPr>
                <w:rFonts w:eastAsia="DengXian"/>
                <w:lang w:eastAsia="zh-CN"/>
              </w:rPr>
              <w:t>se the LOS probability equation to determine the LOS/NLOS condition of one link</w:t>
            </w:r>
            <w:r>
              <w:rPr>
                <w:rFonts w:eastAsia="DengXian" w:hint="eastAsia"/>
                <w:lang w:eastAsia="zh-CN"/>
              </w:rPr>
              <w:t>, and then the impacts of</w:t>
            </w:r>
            <w:r>
              <w:rPr>
                <w:rFonts w:eastAsia="DengXian"/>
                <w:lang w:eastAsia="zh-CN"/>
              </w:rPr>
              <w:t xml:space="preserve"> type-2 EO </w:t>
            </w:r>
            <w:r>
              <w:rPr>
                <w:rFonts w:eastAsia="DengXian" w:hint="eastAsia"/>
                <w:lang w:eastAsia="zh-CN"/>
              </w:rPr>
              <w:t>is modeled by a blockage model</w:t>
            </w:r>
          </w:p>
          <w:p w14:paraId="4BE382DF" w14:textId="77777777" w:rsidR="00317123" w:rsidRPr="00FA3D93" w:rsidRDefault="00317123" w:rsidP="004B220B">
            <w:pPr>
              <w:tabs>
                <w:tab w:val="left" w:pos="0"/>
              </w:tabs>
              <w:suppressAutoHyphens/>
              <w:spacing w:afterLines="0" w:after="0"/>
              <w:contextualSpacing/>
              <w:rPr>
                <w:rFonts w:eastAsiaTheme="minorEastAsia"/>
                <w:lang w:eastAsia="ja-JP"/>
              </w:rPr>
            </w:pPr>
          </w:p>
          <w:p w14:paraId="5B1B8A04" w14:textId="58A038E3" w:rsidR="00FA3D93" w:rsidRPr="00FA3D93" w:rsidRDefault="00FA3D93" w:rsidP="00FA3D93">
            <w:pPr>
              <w:spacing w:after="120"/>
              <w:rPr>
                <w:rFonts w:eastAsiaTheme="minorEastAsia"/>
                <w:highlight w:val="yellow"/>
                <w:lang w:eastAsia="ja-JP"/>
              </w:rPr>
            </w:pPr>
            <w:r w:rsidRPr="00FA3D93">
              <w:rPr>
                <w:rFonts w:eastAsiaTheme="minorEastAsia" w:hint="eastAsia"/>
                <w:highlight w:val="yellow"/>
                <w:lang w:eastAsia="ja-JP"/>
              </w:rPr>
              <w:t>Discussion Point</w:t>
            </w:r>
          </w:p>
          <w:p w14:paraId="4A8A961E" w14:textId="77777777" w:rsidR="00FA3D93" w:rsidRPr="00906CB7" w:rsidRDefault="00FA3D93" w:rsidP="00FA3D93">
            <w:pPr>
              <w:spacing w:after="120"/>
              <w:rPr>
                <w:rFonts w:eastAsia="DengXian"/>
                <w:lang w:eastAsia="zh-CN"/>
              </w:rPr>
            </w:pPr>
            <w:r w:rsidRPr="00906CB7">
              <w:rPr>
                <w:rFonts w:eastAsia="DengXian"/>
                <w:lang w:eastAsia="zh-CN"/>
              </w:rPr>
              <w:t xml:space="preserve">Down-select in RAN1#120bis one option from the following options </w:t>
            </w:r>
            <w:r w:rsidRPr="00906CB7">
              <w:rPr>
                <w:rFonts w:eastAsia="DengXian" w:hint="eastAsia"/>
                <w:lang w:val="en-US" w:eastAsia="zh-CN"/>
              </w:rPr>
              <w:t xml:space="preserve">to determine </w:t>
            </w:r>
            <w:r w:rsidRPr="00906CB7">
              <w:rPr>
                <w:rFonts w:eastAsia="DengXian"/>
                <w:lang w:val="en-US" w:eastAsia="zh-CN"/>
              </w:rPr>
              <w:t xml:space="preserve">the LOS condition of the </w:t>
            </w:r>
            <w:r w:rsidRPr="00906CB7">
              <w:rPr>
                <w:rFonts w:eastAsia="DengXian"/>
                <w:lang w:eastAsia="zh-CN"/>
              </w:rPr>
              <w:t>Tx-target link and target-Rx link?</w:t>
            </w:r>
          </w:p>
          <w:p w14:paraId="41ADCE7F" w14:textId="77777777" w:rsidR="00FA3D93" w:rsidRPr="009D63A7" w:rsidRDefault="00FA3D93" w:rsidP="00FA3D93">
            <w:pPr>
              <w:pStyle w:val="ae"/>
              <w:numPr>
                <w:ilvl w:val="0"/>
                <w:numId w:val="43"/>
              </w:numPr>
              <w:tabs>
                <w:tab w:val="left" w:pos="0"/>
              </w:tabs>
              <w:suppressAutoHyphens/>
              <w:spacing w:afterLines="0" w:after="120"/>
              <w:ind w:leftChars="0"/>
              <w:rPr>
                <w:rFonts w:eastAsia="DengXian"/>
                <w:lang w:eastAsia="zh-CN"/>
              </w:rPr>
            </w:pPr>
            <w:r w:rsidRPr="00906CB7">
              <w:rPr>
                <w:rFonts w:eastAsia="DengXian"/>
                <w:lang w:eastAsia="zh-CN"/>
              </w:rPr>
              <w:t xml:space="preserve">Option </w:t>
            </w:r>
            <w:r w:rsidRPr="00906CB7">
              <w:rPr>
                <w:rFonts w:eastAsia="DengXian" w:hint="eastAsia"/>
                <w:lang w:eastAsia="zh-CN"/>
              </w:rPr>
              <w:t>A</w:t>
            </w:r>
            <w:r w:rsidRPr="00906CB7">
              <w:rPr>
                <w:rFonts w:eastAsia="DengXian"/>
                <w:lang w:eastAsia="zh-CN"/>
              </w:rPr>
              <w:t xml:space="preserve">: If type-2 EO </w:t>
            </w:r>
            <w:r w:rsidRPr="00906CB7">
              <w:rPr>
                <w:rFonts w:eastAsia="DengXian" w:hint="eastAsia"/>
                <w:lang w:eastAsia="zh-CN"/>
              </w:rPr>
              <w:t>is in</w:t>
            </w:r>
            <w:r w:rsidRPr="00906CB7">
              <w:rPr>
                <w:rFonts w:eastAsia="DengXian"/>
                <w:lang w:eastAsia="zh-CN"/>
              </w:rPr>
              <w:t xml:space="preserve"> the LOS ray of one link, the link is determined as NLOS condition, and otherwise </w:t>
            </w:r>
            <w:r w:rsidRPr="009D63A7">
              <w:rPr>
                <w:rFonts w:eastAsia="DengXian"/>
                <w:lang w:eastAsia="zh-CN"/>
              </w:rPr>
              <w:t>use the LOS probability equation defined in existing TRs to determine the LOS/NLOS condition</w:t>
            </w:r>
          </w:p>
          <w:p w14:paraId="449D304C" w14:textId="77777777" w:rsidR="00FA3D93" w:rsidRPr="009D63A7" w:rsidRDefault="00FA3D93" w:rsidP="00FA3D93">
            <w:pPr>
              <w:pStyle w:val="ae"/>
              <w:numPr>
                <w:ilvl w:val="0"/>
                <w:numId w:val="43"/>
              </w:numPr>
              <w:suppressAutoHyphens/>
              <w:spacing w:afterLines="0" w:after="120"/>
              <w:ind w:leftChars="0"/>
              <w:rPr>
                <w:rFonts w:eastAsia="DengXian"/>
                <w:lang w:eastAsia="zh-CN"/>
              </w:rPr>
            </w:pPr>
            <w:r w:rsidRPr="009D63A7">
              <w:rPr>
                <w:rFonts w:eastAsia="DengXian"/>
                <w:lang w:eastAsia="zh-CN"/>
              </w:rPr>
              <w:t xml:space="preserve">Option </w:t>
            </w:r>
            <w:r w:rsidRPr="009D63A7">
              <w:rPr>
                <w:rFonts w:eastAsia="DengXian" w:hint="eastAsia"/>
                <w:lang w:eastAsia="zh-CN"/>
              </w:rPr>
              <w:t>B</w:t>
            </w:r>
            <w:r w:rsidRPr="009D63A7">
              <w:rPr>
                <w:rFonts w:eastAsia="DengXian"/>
                <w:lang w:eastAsia="zh-CN"/>
              </w:rPr>
              <w:t xml:space="preserve">: </w:t>
            </w:r>
            <w:r w:rsidRPr="009D63A7">
              <w:rPr>
                <w:rFonts w:eastAsia="DengXian" w:hint="eastAsia"/>
                <w:lang w:eastAsia="zh-CN"/>
              </w:rPr>
              <w:t>U</w:t>
            </w:r>
            <w:r w:rsidRPr="009D63A7">
              <w:rPr>
                <w:rFonts w:eastAsia="DengXian"/>
                <w:lang w:eastAsia="zh-CN"/>
              </w:rPr>
              <w:t>se the LOS probability equation to determine the LOS/NLOS condition of one link</w:t>
            </w:r>
            <w:r w:rsidRPr="009D63A7">
              <w:rPr>
                <w:rFonts w:eastAsia="DengXian" w:hint="eastAsia"/>
                <w:lang w:eastAsia="zh-CN"/>
              </w:rPr>
              <w:t>, and then the impacts of</w:t>
            </w:r>
            <w:r w:rsidRPr="009D63A7">
              <w:rPr>
                <w:rFonts w:eastAsia="DengXian"/>
                <w:lang w:eastAsia="zh-CN"/>
              </w:rPr>
              <w:t xml:space="preserve"> type-2 EO </w:t>
            </w:r>
            <w:r w:rsidRPr="009D63A7">
              <w:rPr>
                <w:rFonts w:eastAsia="DengXian" w:hint="eastAsia"/>
                <w:lang w:eastAsia="zh-CN"/>
              </w:rPr>
              <w:t xml:space="preserve">is </w:t>
            </w:r>
            <w:r w:rsidRPr="009D63A7">
              <w:rPr>
                <w:rFonts w:eastAsia="DengXian"/>
                <w:lang w:eastAsia="zh-CN"/>
              </w:rPr>
              <w:t>modelled</w:t>
            </w:r>
            <w:r w:rsidRPr="009D63A7">
              <w:rPr>
                <w:rFonts w:eastAsia="DengXian" w:hint="eastAsia"/>
                <w:lang w:eastAsia="zh-CN"/>
              </w:rPr>
              <w:t xml:space="preserve"> by a blockage model</w:t>
            </w:r>
          </w:p>
          <w:p w14:paraId="45AA1F69" w14:textId="77777777" w:rsidR="00FA3D93" w:rsidRPr="009D63A7" w:rsidRDefault="00FA3D93" w:rsidP="00FA3D93">
            <w:pPr>
              <w:pStyle w:val="ae"/>
              <w:numPr>
                <w:ilvl w:val="0"/>
                <w:numId w:val="43"/>
              </w:numPr>
              <w:suppressAutoHyphens/>
              <w:spacing w:afterLines="0" w:after="120"/>
              <w:ind w:leftChars="0"/>
              <w:rPr>
                <w:rFonts w:eastAsia="DengXian"/>
                <w:lang w:eastAsia="zh-CN"/>
              </w:rPr>
            </w:pPr>
            <w:r w:rsidRPr="009D63A7">
              <w:rPr>
                <w:rFonts w:eastAsia="DengXian"/>
                <w:lang w:eastAsia="zh-CN"/>
              </w:rPr>
              <w:t xml:space="preserve">Option C: </w:t>
            </w:r>
            <w:r w:rsidRPr="009D63A7">
              <w:rPr>
                <w:rFonts w:eastAsia="DengXian" w:hint="eastAsia"/>
                <w:lang w:eastAsia="zh-CN"/>
              </w:rPr>
              <w:t>U</w:t>
            </w:r>
            <w:r w:rsidRPr="009D63A7">
              <w:rPr>
                <w:rFonts w:eastAsia="DengXian"/>
                <w:lang w:eastAsia="zh-CN"/>
              </w:rPr>
              <w:t>se the LOS probability equation to determine the LOS/NLOS condition of one link</w:t>
            </w:r>
            <w:r w:rsidRPr="009D63A7">
              <w:rPr>
                <w:rFonts w:eastAsia="DengXian" w:hint="eastAsia"/>
                <w:lang w:eastAsia="zh-CN"/>
              </w:rPr>
              <w:t>,</w:t>
            </w:r>
          </w:p>
          <w:p w14:paraId="1D8CFFB7" w14:textId="77777777" w:rsidR="00FA3D93" w:rsidRPr="009D63A7" w:rsidRDefault="00FA3D93" w:rsidP="00FA3D93">
            <w:pPr>
              <w:spacing w:after="120"/>
              <w:rPr>
                <w:rFonts w:eastAsia="DengXian"/>
                <w:lang w:eastAsia="zh-CN"/>
              </w:rPr>
            </w:pPr>
            <w:r w:rsidRPr="009D63A7">
              <w:rPr>
                <w:rFonts w:eastAsia="DengXian"/>
                <w:lang w:eastAsia="zh-CN"/>
              </w:rPr>
              <w:t xml:space="preserve">Note: If EO type-2 is agreed to be modelled in background channel, the agreed option is extended to LOS condition determination for background channel. </w:t>
            </w:r>
          </w:p>
          <w:p w14:paraId="1FDD730F" w14:textId="4A5B4635" w:rsidR="00FA3D93" w:rsidRPr="004C3884" w:rsidRDefault="00FA3D93" w:rsidP="004B220B">
            <w:pPr>
              <w:tabs>
                <w:tab w:val="left" w:pos="0"/>
              </w:tabs>
              <w:suppressAutoHyphens/>
              <w:spacing w:afterLines="0" w:after="0"/>
              <w:contextualSpacing/>
              <w:rPr>
                <w:rFonts w:eastAsiaTheme="minorEastAsia"/>
                <w:lang w:eastAsia="ja-JP"/>
              </w:rPr>
            </w:pPr>
          </w:p>
        </w:tc>
      </w:tr>
    </w:tbl>
    <w:p w14:paraId="448F382A" w14:textId="724D0C08" w:rsidR="0004125E" w:rsidRPr="005E6093" w:rsidRDefault="005A1FB3" w:rsidP="001359A3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5E6093">
        <w:rPr>
          <w:rFonts w:eastAsiaTheme="minorEastAsia" w:hint="eastAsia"/>
          <w:sz w:val="22"/>
          <w:szCs w:val="22"/>
          <w:lang w:eastAsia="ja-JP"/>
        </w:rPr>
        <w:t xml:space="preserve">As the agreement above, </w:t>
      </w:r>
      <w:r w:rsidRPr="005E6093">
        <w:rPr>
          <w:rFonts w:eastAsiaTheme="minorEastAsia"/>
          <w:sz w:val="22"/>
          <w:szCs w:val="22"/>
          <w:lang w:eastAsia="zh-CN"/>
        </w:rPr>
        <w:t>LOS probability methodology defined in TR 38.901</w:t>
      </w:r>
      <w:r w:rsidR="00675D6D" w:rsidRPr="005E6093">
        <w:rPr>
          <w:rFonts w:eastAsiaTheme="minorEastAsia" w:hint="eastAsia"/>
          <w:sz w:val="22"/>
          <w:szCs w:val="22"/>
          <w:lang w:eastAsia="ja-JP"/>
        </w:rPr>
        <w:t xml:space="preserve"> etc.,</w:t>
      </w:r>
      <w:r w:rsidRPr="005E6093">
        <w:rPr>
          <w:rFonts w:eastAsiaTheme="minorEastAsia" w:hint="eastAsia"/>
          <w:sz w:val="22"/>
          <w:szCs w:val="22"/>
          <w:lang w:eastAsia="ja-JP"/>
        </w:rPr>
        <w:t xml:space="preserve"> is used as </w:t>
      </w:r>
      <w:r w:rsidRPr="005E6093">
        <w:rPr>
          <w:rFonts w:eastAsia="DengXian"/>
          <w:sz w:val="22"/>
          <w:szCs w:val="22"/>
          <w:lang w:eastAsia="zh-CN"/>
        </w:rPr>
        <w:t>start point</w:t>
      </w:r>
      <w:r w:rsidRPr="005E6093">
        <w:rPr>
          <w:rFonts w:eastAsiaTheme="minorEastAsia" w:hint="eastAsia"/>
          <w:sz w:val="22"/>
          <w:szCs w:val="22"/>
          <w:lang w:eastAsia="ja-JP"/>
        </w:rPr>
        <w:t xml:space="preserve">, so </w:t>
      </w:r>
      <w:r w:rsidR="004D7396" w:rsidRPr="005E6093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4D7396" w:rsidRPr="005E6093">
        <w:rPr>
          <w:rFonts w:eastAsiaTheme="minorEastAsia"/>
          <w:sz w:val="22"/>
          <w:szCs w:val="22"/>
          <w:lang w:eastAsia="ja-JP"/>
        </w:rPr>
        <w:t>modelling</w:t>
      </w:r>
      <w:r w:rsidR="004D7396" w:rsidRPr="005E6093">
        <w:rPr>
          <w:rFonts w:eastAsiaTheme="minorEastAsia" w:hint="eastAsia"/>
          <w:sz w:val="22"/>
          <w:szCs w:val="22"/>
          <w:lang w:eastAsia="ja-JP"/>
        </w:rPr>
        <w:t xml:space="preserve"> of </w:t>
      </w:r>
      <w:r w:rsidRPr="005E6093">
        <w:rPr>
          <w:rFonts w:eastAsiaTheme="minorEastAsia"/>
          <w:sz w:val="22"/>
          <w:szCs w:val="22"/>
          <w:lang w:eastAsia="zh-CN"/>
        </w:rPr>
        <w:t>type-2 EO</w:t>
      </w:r>
      <w:r w:rsidRPr="005E6093">
        <w:rPr>
          <w:rFonts w:eastAsiaTheme="minorEastAsia" w:hint="eastAsia"/>
          <w:sz w:val="22"/>
          <w:szCs w:val="22"/>
          <w:lang w:eastAsia="ja-JP"/>
        </w:rPr>
        <w:t xml:space="preserve"> should not </w:t>
      </w:r>
      <w:r w:rsidR="004D7396" w:rsidRPr="005E6093">
        <w:rPr>
          <w:sz w:val="22"/>
          <w:szCs w:val="22"/>
          <w:lang w:val="en-US" w:eastAsia="ko-KR"/>
        </w:rPr>
        <w:t xml:space="preserve">change LOS/NLOS state of </w:t>
      </w:r>
      <w:r w:rsidR="004D7396" w:rsidRPr="005E6093">
        <w:rPr>
          <w:rFonts w:hint="eastAsia"/>
          <w:sz w:val="22"/>
          <w:szCs w:val="22"/>
          <w:lang w:val="en-US" w:eastAsia="ko-KR"/>
        </w:rPr>
        <w:t>each</w:t>
      </w:r>
      <w:r w:rsidR="004D7396" w:rsidRPr="005E6093">
        <w:rPr>
          <w:sz w:val="22"/>
          <w:szCs w:val="22"/>
          <w:lang w:val="en-US" w:eastAsia="ko-KR"/>
        </w:rPr>
        <w:t xml:space="preserve"> link</w:t>
      </w:r>
      <w:r w:rsidR="004D7396" w:rsidRPr="005E6093">
        <w:rPr>
          <w:rFonts w:eastAsiaTheme="minorEastAsia" w:hint="eastAsia"/>
          <w:sz w:val="22"/>
          <w:szCs w:val="22"/>
          <w:lang w:val="en-US" w:eastAsia="ja-JP"/>
        </w:rPr>
        <w:t xml:space="preserve">. Moreover, </w:t>
      </w:r>
      <w:r w:rsidR="004D7396" w:rsidRPr="005E6093">
        <w:rPr>
          <w:rFonts w:eastAsiaTheme="minorEastAsia" w:hint="eastAsia"/>
          <w:sz w:val="22"/>
          <w:szCs w:val="22"/>
          <w:lang w:eastAsia="zh-CN"/>
        </w:rPr>
        <w:t>the impacts of</w:t>
      </w:r>
      <w:r w:rsidR="004D7396" w:rsidRPr="005E6093">
        <w:rPr>
          <w:rFonts w:eastAsiaTheme="minorEastAsia"/>
          <w:sz w:val="22"/>
          <w:szCs w:val="22"/>
          <w:lang w:eastAsia="zh-CN"/>
        </w:rPr>
        <w:t xml:space="preserve"> type-2 EO </w:t>
      </w:r>
      <w:r w:rsidR="004D7396" w:rsidRPr="005E6093">
        <w:rPr>
          <w:rFonts w:eastAsiaTheme="minorEastAsia" w:hint="eastAsia"/>
          <w:sz w:val="22"/>
          <w:szCs w:val="22"/>
          <w:lang w:eastAsia="ja-JP"/>
        </w:rPr>
        <w:t>should be</w:t>
      </w:r>
      <w:r w:rsidR="004D7396" w:rsidRPr="005E6093">
        <w:rPr>
          <w:rFonts w:eastAsiaTheme="minorEastAsia" w:hint="eastAsia"/>
          <w:sz w:val="22"/>
          <w:szCs w:val="22"/>
          <w:lang w:eastAsia="zh-CN"/>
        </w:rPr>
        <w:t xml:space="preserve"> model</w:t>
      </w:r>
      <w:r w:rsidR="00675D6D" w:rsidRPr="005E6093">
        <w:rPr>
          <w:rFonts w:eastAsiaTheme="minorEastAsia" w:hint="eastAsia"/>
          <w:sz w:val="22"/>
          <w:szCs w:val="22"/>
          <w:lang w:eastAsia="ja-JP"/>
        </w:rPr>
        <w:t>l</w:t>
      </w:r>
      <w:r w:rsidR="004D7396" w:rsidRPr="005E6093">
        <w:rPr>
          <w:rFonts w:eastAsiaTheme="minorEastAsia" w:hint="eastAsia"/>
          <w:sz w:val="22"/>
          <w:szCs w:val="22"/>
          <w:lang w:eastAsia="zh-CN"/>
        </w:rPr>
        <w:t>ed by blockage model</w:t>
      </w:r>
      <w:r w:rsidR="004D7396" w:rsidRPr="005E6093">
        <w:rPr>
          <w:rFonts w:eastAsiaTheme="minorEastAsia" w:hint="eastAsia"/>
          <w:sz w:val="22"/>
          <w:szCs w:val="22"/>
          <w:lang w:eastAsia="ja-JP"/>
        </w:rPr>
        <w:t xml:space="preserve"> B.</w:t>
      </w:r>
    </w:p>
    <w:p w14:paraId="1DB4D3CD" w14:textId="1BEC8713" w:rsidR="002D65AE" w:rsidRPr="005E6093" w:rsidRDefault="004D7396" w:rsidP="001359A3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6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 w:rsidRPr="005E6093">
        <w:rPr>
          <w:rFonts w:eastAsia="DengXian"/>
          <w:b/>
          <w:bCs/>
          <w:i/>
          <w:iCs/>
          <w:sz w:val="22"/>
          <w:szCs w:val="22"/>
          <w:lang w:eastAsia="zh-CN"/>
        </w:rPr>
        <w:t>When the EO type-2 is modelled in the target channel</w:t>
      </w:r>
      <w:r w:rsidRPr="005E609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,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u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se the LOS probability equation to determine the LOS/NLOS condition of one link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, and then the impacts of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 xml:space="preserve"> type-2 EO 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is model</w:t>
      </w:r>
      <w:r w:rsidR="00675D6D"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l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ed by blockage model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B.</w:t>
      </w:r>
    </w:p>
    <w:p w14:paraId="2034466E" w14:textId="77777777" w:rsidR="0004125E" w:rsidRPr="00266CBA" w:rsidRDefault="0004125E" w:rsidP="00E545FD">
      <w:pPr>
        <w:spacing w:after="120"/>
        <w:rPr>
          <w:rFonts w:eastAsiaTheme="minorEastAsia"/>
          <w:lang w:eastAsia="ja-JP"/>
        </w:rPr>
      </w:pPr>
    </w:p>
    <w:p w14:paraId="2FFECCD6" w14:textId="080CCEFA" w:rsidR="00F73F76" w:rsidRPr="00266CBA" w:rsidRDefault="00F73F76" w:rsidP="00D63875">
      <w:pPr>
        <w:pStyle w:val="3"/>
        <w:spacing w:after="120"/>
        <w:rPr>
          <w:rFonts w:eastAsiaTheme="minorEastAsia"/>
          <w:b/>
          <w:bCs/>
          <w:lang w:eastAsia="ja-JP"/>
        </w:rPr>
      </w:pPr>
      <w:r w:rsidRPr="00D63875">
        <w:rPr>
          <w:b/>
          <w:bCs/>
          <w:lang w:eastAsia="ja-JP"/>
        </w:rPr>
        <w:t>2.</w:t>
      </w:r>
      <w:r w:rsidR="00317123">
        <w:rPr>
          <w:rFonts w:eastAsiaTheme="minorEastAsia" w:hint="eastAsia"/>
          <w:b/>
          <w:bCs/>
          <w:lang w:eastAsia="ja-JP"/>
        </w:rPr>
        <w:t>3</w:t>
      </w:r>
      <w:r w:rsidRPr="00D63875">
        <w:rPr>
          <w:b/>
          <w:bCs/>
          <w:lang w:eastAsia="ja-JP"/>
        </w:rPr>
        <w:t>.</w:t>
      </w:r>
      <w:r w:rsidR="00266CBA">
        <w:rPr>
          <w:rFonts w:eastAsiaTheme="minorEastAsia" w:hint="eastAsia"/>
          <w:b/>
          <w:bCs/>
          <w:lang w:eastAsia="ja-JP"/>
        </w:rPr>
        <w:t>2</w:t>
      </w:r>
      <w:r w:rsidRPr="00D63875">
        <w:rPr>
          <w:b/>
          <w:bCs/>
          <w:lang w:eastAsia="ja-JP"/>
        </w:rPr>
        <w:t>.</w:t>
      </w:r>
      <w:r w:rsidRPr="00D63875">
        <w:rPr>
          <w:rFonts w:hint="eastAsia"/>
          <w:b/>
          <w:bCs/>
          <w:lang w:eastAsia="ja-JP"/>
        </w:rPr>
        <w:t xml:space="preserve"> </w:t>
      </w:r>
      <w:r w:rsidR="00064A8D" w:rsidRPr="00266CBA">
        <w:rPr>
          <w:b/>
          <w:bCs/>
          <w:szCs w:val="24"/>
          <w:lang w:eastAsia="ja-JP"/>
        </w:rPr>
        <w:t>Modelling EO</w:t>
      </w:r>
      <w:r w:rsidR="00266CBA" w:rsidRPr="00266CBA">
        <w:rPr>
          <w:rFonts w:eastAsiaTheme="minorEastAsia" w:hint="eastAsia"/>
          <w:b/>
          <w:bCs/>
          <w:szCs w:val="24"/>
          <w:lang w:eastAsia="ja-JP"/>
        </w:rPr>
        <w:t xml:space="preserve"> in background channel</w:t>
      </w:r>
    </w:p>
    <w:p w14:paraId="0C9B4E38" w14:textId="786B679A" w:rsidR="00064A8D" w:rsidRDefault="00064A8D" w:rsidP="00064A8D">
      <w:pPr>
        <w:spacing w:after="120"/>
        <w:rPr>
          <w:rFonts w:eastAsiaTheme="minorEastAsia"/>
          <w:sz w:val="22"/>
          <w:szCs w:val="22"/>
          <w:lang w:eastAsia="ja-JP"/>
        </w:rPr>
      </w:pPr>
      <w:r w:rsidRPr="001E3779">
        <w:rPr>
          <w:rFonts w:eastAsia="SimSun"/>
          <w:sz w:val="22"/>
          <w:szCs w:val="22"/>
        </w:rPr>
        <w:t>In RAN1</w:t>
      </w:r>
      <w:r>
        <w:rPr>
          <w:rFonts w:eastAsiaTheme="minorEastAsia" w:hint="eastAsia"/>
          <w:sz w:val="22"/>
          <w:szCs w:val="22"/>
          <w:lang w:eastAsia="ja-JP"/>
        </w:rPr>
        <w:t>#</w:t>
      </w:r>
      <w:r w:rsidR="000F16D1">
        <w:rPr>
          <w:rFonts w:eastAsiaTheme="minorEastAsia" w:hint="eastAsia"/>
          <w:sz w:val="22"/>
          <w:szCs w:val="22"/>
          <w:lang w:eastAsia="ja-JP"/>
        </w:rPr>
        <w:t>120-bis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1E3779">
        <w:rPr>
          <w:rFonts w:eastAsia="SimSun"/>
          <w:sz w:val="22"/>
          <w:szCs w:val="22"/>
        </w:rPr>
        <w:t>meeting</w:t>
      </w:r>
      <w:r w:rsidRPr="001E3779">
        <w:rPr>
          <w:rFonts w:eastAsiaTheme="minorEastAsia" w:hint="eastAsia"/>
          <w:sz w:val="22"/>
          <w:szCs w:val="22"/>
          <w:lang w:eastAsia="ja-JP"/>
        </w:rPr>
        <w:t>,</w:t>
      </w:r>
      <w:r w:rsidRPr="0070696E">
        <w:rPr>
          <w:rFonts w:eastAsiaTheme="minorEastAsia"/>
          <w:sz w:val="22"/>
          <w:szCs w:val="22"/>
          <w:lang w:eastAsia="ja-JP"/>
        </w:rPr>
        <w:t xml:space="preserve"> </w:t>
      </w:r>
      <w:r w:rsidRPr="006A0148">
        <w:rPr>
          <w:rFonts w:eastAsiaTheme="minorEastAsia"/>
          <w:sz w:val="22"/>
          <w:szCs w:val="22"/>
          <w:lang w:eastAsia="ja-JP"/>
        </w:rPr>
        <w:t>re</w:t>
      </w:r>
      <w:r>
        <w:rPr>
          <w:rFonts w:eastAsiaTheme="minorEastAsia" w:hint="eastAsia"/>
          <w:sz w:val="22"/>
          <w:szCs w:val="22"/>
          <w:lang w:eastAsia="ja-JP"/>
        </w:rPr>
        <w:t>lating</w:t>
      </w:r>
      <w:r w:rsidRPr="006A0148">
        <w:rPr>
          <w:rFonts w:eastAsiaTheme="minorEastAsia"/>
          <w:sz w:val="22"/>
          <w:szCs w:val="22"/>
          <w:lang w:eastAsia="ja-JP"/>
        </w:rPr>
        <w:t xml:space="preserve"> to</w:t>
      </w:r>
      <w:r>
        <w:rPr>
          <w:rFonts w:eastAsiaTheme="minorEastAsia" w:hint="eastAsia"/>
          <w:sz w:val="22"/>
          <w:szCs w:val="22"/>
          <w:lang w:eastAsia="ja-JP"/>
        </w:rPr>
        <w:t xml:space="preserve"> modelling EO</w:t>
      </w:r>
      <w:r w:rsidRPr="006A0148">
        <w:rPr>
          <w:rFonts w:eastAsiaTheme="minor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in background channel, there is a </w:t>
      </w:r>
      <w:r w:rsidRPr="006A0148">
        <w:rPr>
          <w:rFonts w:eastAsiaTheme="minorEastAsia"/>
          <w:sz w:val="22"/>
          <w:szCs w:val="22"/>
          <w:lang w:eastAsia="ja-JP"/>
        </w:rPr>
        <w:t>discussion point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6A0148">
        <w:rPr>
          <w:rFonts w:eastAsiaTheme="minorEastAsia"/>
          <w:sz w:val="22"/>
          <w:szCs w:val="22"/>
          <w:lang w:eastAsia="ja-JP"/>
        </w:rPr>
        <w:t>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884" w:rsidRPr="00930B55" w14:paraId="0676CC38" w14:textId="77777777" w:rsidTr="0075079C">
        <w:tc>
          <w:tcPr>
            <w:tcW w:w="9855" w:type="dxa"/>
          </w:tcPr>
          <w:p w14:paraId="0B065D21" w14:textId="77777777" w:rsidR="004C3884" w:rsidRPr="002D65AE" w:rsidRDefault="004C3884" w:rsidP="0075079C">
            <w:pPr>
              <w:overflowPunct w:val="0"/>
              <w:autoSpaceDE w:val="0"/>
              <w:autoSpaceDN w:val="0"/>
              <w:adjustRightInd w:val="0"/>
              <w:spacing w:afterLines="0" w:after="0"/>
              <w:contextualSpacing/>
              <w:textAlignment w:val="baseline"/>
              <w:rPr>
                <w:rFonts w:eastAsiaTheme="minorEastAsia"/>
                <w:sz w:val="18"/>
                <w:szCs w:val="18"/>
                <w:lang w:eastAsia="ja-JP"/>
              </w:rPr>
            </w:pPr>
            <w:r w:rsidRPr="002D65AE">
              <w:rPr>
                <w:rFonts w:eastAsiaTheme="minorEastAsia" w:hint="eastAsia"/>
                <w:sz w:val="21"/>
                <w:szCs w:val="21"/>
                <w:highlight w:val="yellow"/>
                <w:lang w:eastAsia="ja-JP"/>
              </w:rPr>
              <w:t>D</w:t>
            </w:r>
            <w:r w:rsidRPr="002D65AE">
              <w:rPr>
                <w:rFonts w:eastAsiaTheme="minorEastAsia"/>
                <w:sz w:val="21"/>
                <w:szCs w:val="21"/>
                <w:highlight w:val="yellow"/>
                <w:lang w:eastAsia="ja-JP"/>
              </w:rPr>
              <w:t>iscussion point</w:t>
            </w:r>
          </w:p>
          <w:p w14:paraId="4DCAC84E" w14:textId="77777777" w:rsidR="004C3884" w:rsidRPr="004C3884" w:rsidRDefault="004C3884" w:rsidP="006E471C">
            <w:pPr>
              <w:pStyle w:val="ae"/>
              <w:numPr>
                <w:ilvl w:val="0"/>
                <w:numId w:val="12"/>
              </w:numPr>
              <w:suppressAutoHyphens/>
              <w:spacing w:afterLines="0" w:after="0"/>
              <w:ind w:leftChars="0"/>
              <w:contextualSpacing/>
              <w:rPr>
                <w:rFonts w:eastAsiaTheme="minorEastAsia"/>
                <w:lang w:val="en-US" w:eastAsia="ja-JP"/>
              </w:rPr>
            </w:pPr>
            <w:r w:rsidRPr="004C3884">
              <w:rPr>
                <w:rFonts w:eastAsiaTheme="minorEastAsia"/>
                <w:lang w:val="en-US" w:eastAsia="zh-CN"/>
              </w:rPr>
              <w:t>EO type-2 can be modelled in the background channel when it is modeled in the target channe</w:t>
            </w:r>
            <w:r w:rsidRPr="004C3884">
              <w:rPr>
                <w:rFonts w:eastAsiaTheme="minorEastAsia" w:hint="eastAsia"/>
                <w:lang w:val="en-US" w:eastAsia="ja-JP"/>
              </w:rPr>
              <w:t>l</w:t>
            </w:r>
          </w:p>
          <w:p w14:paraId="130A1FE8" w14:textId="4564FC12" w:rsidR="00317123" w:rsidRPr="00117890" w:rsidRDefault="00317123" w:rsidP="000F16D1">
            <w:pPr>
              <w:suppressAutoHyphens/>
              <w:spacing w:afterLines="0" w:after="0"/>
              <w:contextualSpacing/>
              <w:rPr>
                <w:rFonts w:eastAsiaTheme="minorEastAsia"/>
                <w:lang w:eastAsia="ja-JP"/>
              </w:rPr>
            </w:pPr>
          </w:p>
        </w:tc>
      </w:tr>
    </w:tbl>
    <w:p w14:paraId="18566EB8" w14:textId="651425F4" w:rsidR="004C3884" w:rsidRPr="00981DBC" w:rsidRDefault="004C3884" w:rsidP="001A3A05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981DBC">
        <w:rPr>
          <w:rFonts w:eastAsiaTheme="minorEastAsia" w:hint="eastAsia"/>
          <w:sz w:val="22"/>
          <w:szCs w:val="22"/>
          <w:lang w:eastAsia="ja-JP"/>
        </w:rPr>
        <w:t xml:space="preserve">In </w:t>
      </w:r>
      <w:r w:rsidRPr="00981DBC">
        <w:rPr>
          <w:rFonts w:eastAsiaTheme="minorEastAsia" w:hint="eastAsia"/>
          <w:sz w:val="22"/>
          <w:szCs w:val="22"/>
          <w:lang w:eastAsia="zh-CN"/>
        </w:rPr>
        <w:t>legacy</w:t>
      </w:r>
      <w:r w:rsidRPr="00981DBC">
        <w:rPr>
          <w:rFonts w:eastAsiaTheme="minorEastAsia" w:cs="Arial" w:hint="eastAsia"/>
          <w:sz w:val="22"/>
          <w:szCs w:val="22"/>
          <w:lang w:eastAsia="ja-JP"/>
        </w:rPr>
        <w:t xml:space="preserve"> </w:t>
      </w:r>
      <w:r w:rsidRPr="00981DBC">
        <w:rPr>
          <w:rFonts w:eastAsiaTheme="minorEastAsia" w:cs="Arial"/>
          <w:sz w:val="22"/>
          <w:szCs w:val="22"/>
          <w:lang w:eastAsia="ja-JP"/>
        </w:rPr>
        <w:t>communication</w:t>
      </w:r>
      <w:r w:rsidRPr="00981DBC">
        <w:rPr>
          <w:rFonts w:eastAsiaTheme="minorEastAsia" w:cs="Arial" w:hint="eastAsia"/>
          <w:sz w:val="22"/>
          <w:szCs w:val="22"/>
          <w:lang w:eastAsia="ja-JP"/>
        </w:rPr>
        <w:t xml:space="preserve"> </w:t>
      </w:r>
      <w:r w:rsidRPr="00981DBC">
        <w:rPr>
          <w:rFonts w:eastAsiaTheme="minorEastAsia" w:hint="eastAsia"/>
          <w:sz w:val="22"/>
          <w:szCs w:val="22"/>
          <w:lang w:eastAsia="zh-CN"/>
        </w:rPr>
        <w:t>channel</w:t>
      </w:r>
      <w:r w:rsidRPr="00981DBC">
        <w:rPr>
          <w:rFonts w:eastAsiaTheme="minorEastAsia" w:hint="eastAsia"/>
          <w:sz w:val="22"/>
          <w:szCs w:val="22"/>
          <w:lang w:eastAsia="ja-JP"/>
        </w:rPr>
        <w:t xml:space="preserve">, the </w:t>
      </w:r>
      <w:r w:rsidRPr="00981DBC">
        <w:rPr>
          <w:rFonts w:eastAsiaTheme="minorEastAsia"/>
          <w:sz w:val="22"/>
          <w:szCs w:val="22"/>
          <w:lang w:val="en-US" w:eastAsia="zh-CN"/>
        </w:rPr>
        <w:t>EO type-2</w:t>
      </w:r>
      <w:r w:rsidRPr="00981DBC">
        <w:rPr>
          <w:rFonts w:eastAsiaTheme="minorEastAsia" w:hint="eastAsia"/>
          <w:sz w:val="22"/>
          <w:szCs w:val="22"/>
          <w:lang w:val="en-US" w:eastAsia="ja-JP"/>
        </w:rPr>
        <w:t xml:space="preserve"> is treated as a part of environment and is </w:t>
      </w:r>
      <w:r w:rsidR="00981DBC" w:rsidRPr="00981DBC">
        <w:rPr>
          <w:rFonts w:eastAsiaTheme="minorEastAsia" w:hint="eastAsia"/>
          <w:sz w:val="22"/>
          <w:szCs w:val="22"/>
          <w:lang w:val="en-US" w:eastAsia="ja-JP"/>
        </w:rPr>
        <w:t xml:space="preserve">already </w:t>
      </w:r>
      <w:r w:rsidRPr="00981DBC">
        <w:rPr>
          <w:rFonts w:eastAsiaTheme="minorEastAsia" w:hint="eastAsia"/>
          <w:sz w:val="22"/>
          <w:szCs w:val="22"/>
          <w:lang w:val="en-US" w:eastAsia="ja-JP"/>
        </w:rPr>
        <w:t xml:space="preserve">included in channel model. Therefore, modelling </w:t>
      </w:r>
      <w:r w:rsidRPr="00981DBC">
        <w:rPr>
          <w:rFonts w:eastAsiaTheme="minorEastAsia"/>
          <w:sz w:val="22"/>
          <w:szCs w:val="22"/>
          <w:lang w:val="en-US" w:eastAsia="zh-CN"/>
        </w:rPr>
        <w:t>EO type-2</w:t>
      </w:r>
      <w:r w:rsidRPr="00981DBC">
        <w:rPr>
          <w:rFonts w:eastAsiaTheme="minorEastAsia" w:hint="eastAsia"/>
          <w:sz w:val="22"/>
          <w:szCs w:val="22"/>
          <w:lang w:val="en-US" w:eastAsia="ja-JP"/>
        </w:rPr>
        <w:t xml:space="preserve"> in background channel lead</w:t>
      </w:r>
      <w:r w:rsidR="00981DBC" w:rsidRPr="00981DBC">
        <w:rPr>
          <w:rFonts w:eastAsiaTheme="minorEastAsia" w:hint="eastAsia"/>
          <w:sz w:val="22"/>
          <w:szCs w:val="22"/>
          <w:lang w:val="en-US" w:eastAsia="ja-JP"/>
        </w:rPr>
        <w:t>s</w:t>
      </w:r>
      <w:r w:rsidRPr="00981DBC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981DBC" w:rsidRPr="00981DBC">
        <w:rPr>
          <w:rFonts w:eastAsiaTheme="minorEastAsia" w:hint="eastAsia"/>
          <w:sz w:val="22"/>
          <w:szCs w:val="22"/>
          <w:lang w:val="en-US" w:eastAsia="ja-JP"/>
        </w:rPr>
        <w:t>to double</w:t>
      </w:r>
      <w:r w:rsidR="001A3A05">
        <w:rPr>
          <w:rFonts w:eastAsiaTheme="minorEastAsia" w:hint="eastAsia"/>
          <w:sz w:val="22"/>
          <w:szCs w:val="22"/>
          <w:lang w:val="en-US" w:eastAsia="ja-JP"/>
        </w:rPr>
        <w:t>-</w:t>
      </w:r>
      <w:r w:rsidR="00981DBC" w:rsidRPr="00981DBC">
        <w:rPr>
          <w:rFonts w:eastAsiaTheme="minorEastAsia" w:hint="eastAsia"/>
          <w:sz w:val="22"/>
          <w:szCs w:val="22"/>
          <w:lang w:val="en-US" w:eastAsia="ja-JP"/>
        </w:rPr>
        <w:t>count in channel model</w:t>
      </w:r>
      <w:r w:rsidRPr="00981DBC">
        <w:rPr>
          <w:rFonts w:eastAsiaTheme="minorEastAsia" w:hint="eastAsia"/>
          <w:sz w:val="22"/>
          <w:szCs w:val="22"/>
          <w:lang w:val="en-US" w:eastAsia="ja-JP"/>
        </w:rPr>
        <w:t xml:space="preserve"> and </w:t>
      </w:r>
      <w:r w:rsidR="001A3A05" w:rsidRPr="001A3A05">
        <w:rPr>
          <w:rFonts w:eastAsiaTheme="minorEastAsia"/>
          <w:sz w:val="22"/>
          <w:szCs w:val="22"/>
          <w:lang w:val="en-US" w:eastAsia="ja-JP"/>
        </w:rPr>
        <w:t>increase</w:t>
      </w:r>
      <w:r w:rsidR="001A3A05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981DBC" w:rsidRPr="00981DBC">
        <w:rPr>
          <w:rFonts w:eastAsiaTheme="minorEastAsia" w:hint="eastAsia"/>
          <w:sz w:val="22"/>
          <w:szCs w:val="22"/>
          <w:lang w:val="en-US" w:eastAsia="ja-JP"/>
        </w:rPr>
        <w:t xml:space="preserve">impact of </w:t>
      </w:r>
      <w:r w:rsidRPr="00981DBC">
        <w:rPr>
          <w:rFonts w:eastAsiaTheme="minorEastAsia" w:hint="eastAsia"/>
          <w:sz w:val="22"/>
          <w:szCs w:val="22"/>
          <w:lang w:val="en-US" w:eastAsia="ja-JP"/>
        </w:rPr>
        <w:t>chang</w:t>
      </w:r>
      <w:r w:rsidR="00981DBC" w:rsidRPr="00981DBC">
        <w:rPr>
          <w:rFonts w:eastAsiaTheme="minorEastAsia" w:hint="eastAsia"/>
          <w:sz w:val="22"/>
          <w:szCs w:val="22"/>
          <w:lang w:val="en-US" w:eastAsia="ja-JP"/>
        </w:rPr>
        <w:t>ing</w:t>
      </w:r>
      <w:r w:rsidRPr="00981DBC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981DBC" w:rsidRPr="00981DBC">
        <w:rPr>
          <w:rFonts w:eastAsiaTheme="minorEastAsia" w:hint="eastAsia"/>
          <w:sz w:val="22"/>
          <w:szCs w:val="22"/>
          <w:lang w:eastAsia="zh-CN"/>
        </w:rPr>
        <w:t>legacy</w:t>
      </w:r>
      <w:r w:rsidR="00981DBC" w:rsidRPr="00981DBC">
        <w:rPr>
          <w:rFonts w:eastAsiaTheme="minorEastAsia" w:hint="eastAsia"/>
          <w:sz w:val="22"/>
          <w:szCs w:val="22"/>
          <w:lang w:eastAsia="ja-JP"/>
        </w:rPr>
        <w:t xml:space="preserve"> channel model.</w:t>
      </w:r>
    </w:p>
    <w:p w14:paraId="189318DB" w14:textId="04E44AAA" w:rsidR="00981DBC" w:rsidRPr="00981DBC" w:rsidRDefault="00981DBC" w:rsidP="00981DBC">
      <w:pPr>
        <w:spacing w:after="120"/>
        <w:ind w:left="992" w:hangingChars="449" w:hanging="992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981DB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7</w:t>
      </w:r>
      <w:r w:rsidRPr="00981DB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 w:rsidRPr="00981D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EO type-2</w:t>
      </w:r>
      <w:r w:rsidRPr="00981DBC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should not be modelled in </w:t>
      </w:r>
      <w:r w:rsidRPr="00981DB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background channel.</w:t>
      </w:r>
    </w:p>
    <w:p w14:paraId="7C207A2E" w14:textId="77777777" w:rsidR="00225C3E" w:rsidRDefault="00225C3E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3B34BDF6" w14:textId="38E100A9" w:rsidR="00782F0F" w:rsidRPr="00266CBA" w:rsidRDefault="00782F0F" w:rsidP="00782F0F">
      <w:pPr>
        <w:pStyle w:val="2"/>
        <w:numPr>
          <w:ilvl w:val="1"/>
          <w:numId w:val="6"/>
        </w:numPr>
        <w:spacing w:after="120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>Link level simulation</w:t>
      </w:r>
    </w:p>
    <w:p w14:paraId="0534725A" w14:textId="4A062B8F" w:rsidR="00BA3B44" w:rsidRDefault="00BA3B44" w:rsidP="00BA3B44">
      <w:pPr>
        <w:spacing w:after="120"/>
        <w:rPr>
          <w:rFonts w:eastAsiaTheme="minorEastAsia"/>
          <w:sz w:val="22"/>
          <w:szCs w:val="22"/>
          <w:lang w:eastAsia="ja-JP"/>
        </w:rPr>
      </w:pPr>
      <w:r w:rsidRPr="001E3779">
        <w:rPr>
          <w:rFonts w:eastAsia="SimSun"/>
          <w:sz w:val="22"/>
          <w:szCs w:val="22"/>
        </w:rPr>
        <w:t>In RAN1</w:t>
      </w:r>
      <w:r>
        <w:rPr>
          <w:rFonts w:eastAsiaTheme="minorEastAsia" w:hint="eastAsia"/>
          <w:sz w:val="22"/>
          <w:szCs w:val="22"/>
          <w:lang w:eastAsia="ja-JP"/>
        </w:rPr>
        <w:t xml:space="preserve">#120-bis </w:t>
      </w:r>
      <w:r w:rsidRPr="001E3779">
        <w:rPr>
          <w:rFonts w:eastAsia="SimSun"/>
          <w:sz w:val="22"/>
          <w:szCs w:val="22"/>
        </w:rPr>
        <w:t>meeting</w:t>
      </w:r>
      <w:r w:rsidRPr="001E3779">
        <w:rPr>
          <w:rFonts w:eastAsiaTheme="minorEastAsia" w:hint="eastAsia"/>
          <w:sz w:val="22"/>
          <w:szCs w:val="22"/>
          <w:lang w:eastAsia="ja-JP"/>
        </w:rPr>
        <w:t>,</w:t>
      </w:r>
      <w:r w:rsidRPr="0070696E">
        <w:rPr>
          <w:rFonts w:eastAsiaTheme="minorEastAsia"/>
          <w:sz w:val="22"/>
          <w:szCs w:val="22"/>
          <w:lang w:eastAsia="ja-JP"/>
        </w:rPr>
        <w:t xml:space="preserve"> </w:t>
      </w:r>
      <w:r w:rsidRPr="006A0148">
        <w:rPr>
          <w:rFonts w:eastAsiaTheme="minorEastAsia"/>
          <w:sz w:val="22"/>
          <w:szCs w:val="22"/>
          <w:lang w:eastAsia="ja-JP"/>
        </w:rPr>
        <w:t>re</w:t>
      </w:r>
      <w:r>
        <w:rPr>
          <w:rFonts w:eastAsiaTheme="minorEastAsia" w:hint="eastAsia"/>
          <w:sz w:val="22"/>
          <w:szCs w:val="22"/>
          <w:lang w:eastAsia="ja-JP"/>
        </w:rPr>
        <w:t>lating</w:t>
      </w:r>
      <w:r w:rsidRPr="006A0148">
        <w:rPr>
          <w:rFonts w:eastAsiaTheme="minorEastAsia"/>
          <w:sz w:val="22"/>
          <w:szCs w:val="22"/>
          <w:lang w:eastAsia="ja-JP"/>
        </w:rPr>
        <w:t xml:space="preserve"> to</w:t>
      </w:r>
      <w:r>
        <w:rPr>
          <w:rFonts w:eastAsiaTheme="minorEastAsia" w:hint="eastAsia"/>
          <w:sz w:val="22"/>
          <w:szCs w:val="22"/>
          <w:lang w:eastAsia="ja-JP"/>
        </w:rPr>
        <w:t xml:space="preserve"> link level simulation, there is a </w:t>
      </w:r>
      <w:r w:rsidRPr="006A0148">
        <w:rPr>
          <w:rFonts w:eastAsiaTheme="minorEastAsia"/>
          <w:sz w:val="22"/>
          <w:szCs w:val="22"/>
          <w:lang w:eastAsia="ja-JP"/>
        </w:rPr>
        <w:t>discussion point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6A0148">
        <w:rPr>
          <w:rFonts w:eastAsiaTheme="minorEastAsia"/>
          <w:sz w:val="22"/>
          <w:szCs w:val="22"/>
          <w:lang w:eastAsia="ja-JP"/>
        </w:rPr>
        <w:t>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3B44" w:rsidRPr="00930B55" w14:paraId="3E4BA69C" w14:textId="77777777" w:rsidTr="003C3054">
        <w:tc>
          <w:tcPr>
            <w:tcW w:w="9855" w:type="dxa"/>
          </w:tcPr>
          <w:p w14:paraId="4813A902" w14:textId="77777777" w:rsidR="00BA3B44" w:rsidRPr="002D65AE" w:rsidRDefault="00BA3B44" w:rsidP="003C3054">
            <w:pPr>
              <w:overflowPunct w:val="0"/>
              <w:autoSpaceDE w:val="0"/>
              <w:autoSpaceDN w:val="0"/>
              <w:adjustRightInd w:val="0"/>
              <w:spacing w:afterLines="0" w:after="0"/>
              <w:contextualSpacing/>
              <w:textAlignment w:val="baseline"/>
              <w:rPr>
                <w:rFonts w:eastAsiaTheme="minorEastAsia"/>
                <w:sz w:val="18"/>
                <w:szCs w:val="18"/>
                <w:lang w:eastAsia="ja-JP"/>
              </w:rPr>
            </w:pPr>
            <w:r w:rsidRPr="002D65AE">
              <w:rPr>
                <w:rFonts w:eastAsiaTheme="minorEastAsia" w:hint="eastAsia"/>
                <w:sz w:val="21"/>
                <w:szCs w:val="21"/>
                <w:highlight w:val="yellow"/>
                <w:lang w:eastAsia="ja-JP"/>
              </w:rPr>
              <w:t>D</w:t>
            </w:r>
            <w:r w:rsidRPr="002D65AE">
              <w:rPr>
                <w:rFonts w:eastAsiaTheme="minorEastAsia"/>
                <w:sz w:val="21"/>
                <w:szCs w:val="21"/>
                <w:highlight w:val="yellow"/>
                <w:lang w:eastAsia="ja-JP"/>
              </w:rPr>
              <w:t>iscussion point</w:t>
            </w:r>
          </w:p>
          <w:p w14:paraId="083049FD" w14:textId="77777777" w:rsidR="00BA3B44" w:rsidRDefault="00BA3B44" w:rsidP="00BA3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Which option is preferred to model link-level channel for ISAC? </w:t>
            </w:r>
          </w:p>
          <w:p w14:paraId="3F931187" w14:textId="77777777" w:rsidR="00BA3B44" w:rsidRDefault="00BA3B44" w:rsidP="00BA3B44">
            <w:pPr>
              <w:pStyle w:val="ae"/>
              <w:numPr>
                <w:ilvl w:val="0"/>
                <w:numId w:val="44"/>
              </w:numPr>
              <w:suppressAutoHyphens/>
              <w:spacing w:afterLines="0"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O</w:t>
            </w:r>
            <w:r>
              <w:rPr>
                <w:rFonts w:eastAsiaTheme="minorEastAsia"/>
                <w:lang w:eastAsia="zh-CN"/>
              </w:rPr>
              <w:t xml:space="preserve">ption 1: Based on existing CDL channel model, </w:t>
            </w:r>
          </w:p>
          <w:p w14:paraId="08143EBD" w14:textId="77777777" w:rsidR="00BA3B44" w:rsidRDefault="00BA3B44" w:rsidP="00BA3B44">
            <w:pPr>
              <w:pStyle w:val="ae"/>
              <w:numPr>
                <w:ilvl w:val="1"/>
                <w:numId w:val="45"/>
              </w:numPr>
              <w:suppressAutoHyphens/>
              <w:spacing w:afterLines="0"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Alt 1: add one or more clusters representing target(s)</w:t>
            </w:r>
          </w:p>
          <w:p w14:paraId="0BB79235" w14:textId="77777777" w:rsidR="00BA3B44" w:rsidRDefault="00BA3B44" w:rsidP="00BA3B44">
            <w:pPr>
              <w:pStyle w:val="ae"/>
              <w:numPr>
                <w:ilvl w:val="1"/>
                <w:numId w:val="45"/>
              </w:numPr>
              <w:suppressAutoHyphens/>
              <w:spacing w:afterLines="0"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Alt 2: Update the parameters of one or more cluster to represent target(s)</w:t>
            </w:r>
          </w:p>
          <w:p w14:paraId="1C70C1EA" w14:textId="77777777" w:rsidR="00BA3B44" w:rsidRDefault="00BA3B44" w:rsidP="00BA3B44">
            <w:pPr>
              <w:pStyle w:val="ae"/>
              <w:numPr>
                <w:ilvl w:val="0"/>
                <w:numId w:val="44"/>
              </w:numPr>
              <w:suppressAutoHyphens/>
              <w:spacing w:afterLines="0"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2: Reducing the system level channel model for ISAC to single Tx and single Rx</w:t>
            </w:r>
          </w:p>
          <w:p w14:paraId="2CCBEC80" w14:textId="77777777" w:rsidR="00BA3B44" w:rsidRDefault="00BA3B44" w:rsidP="00BA3B44">
            <w:pPr>
              <w:pStyle w:val="ae"/>
              <w:numPr>
                <w:ilvl w:val="0"/>
                <w:numId w:val="44"/>
              </w:numPr>
              <w:suppressAutoHyphens/>
              <w:spacing w:afterLines="0"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3: The Tx-target link and target-Rx link are modelled by separate CDL channels, concatenation is then performed to get the target channel; the background channel is modelled by another CDL channel. </w:t>
            </w:r>
          </w:p>
          <w:p w14:paraId="698E4005" w14:textId="77777777" w:rsidR="00BA3B44" w:rsidRDefault="00BA3B44" w:rsidP="00BA3B44">
            <w:pPr>
              <w:pStyle w:val="ae"/>
              <w:numPr>
                <w:ilvl w:val="0"/>
                <w:numId w:val="44"/>
              </w:numPr>
              <w:suppressAutoHyphens/>
              <w:spacing w:afterLines="0" w:after="120"/>
              <w:ind w:left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4: Not supported</w:t>
            </w:r>
          </w:p>
          <w:p w14:paraId="1354FBC6" w14:textId="08C8C2A6" w:rsidR="00BA3B44" w:rsidRPr="00BA3B44" w:rsidRDefault="00BA3B44" w:rsidP="00BA3B44">
            <w:pPr>
              <w:pStyle w:val="ae"/>
              <w:suppressAutoHyphens/>
              <w:spacing w:afterLines="0" w:after="120"/>
              <w:ind w:leftChars="0" w:left="420"/>
              <w:rPr>
                <w:rFonts w:eastAsiaTheme="minorEastAsia"/>
                <w:lang w:eastAsia="zh-CN"/>
              </w:rPr>
            </w:pPr>
          </w:p>
        </w:tc>
      </w:tr>
    </w:tbl>
    <w:p w14:paraId="59820C45" w14:textId="49B125DB" w:rsidR="00A26004" w:rsidRDefault="00A26004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5E1F6BCA" w14:textId="680930CE" w:rsidR="00E35E82" w:rsidRPr="003B112A" w:rsidRDefault="00412ECD" w:rsidP="008C5F04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  <w:r w:rsidRPr="003B112A">
        <w:rPr>
          <w:rFonts w:eastAsiaTheme="minorEastAsia"/>
          <w:sz w:val="22"/>
          <w:szCs w:val="22"/>
          <w:lang w:eastAsia="ja-JP"/>
        </w:rPr>
        <w:t xml:space="preserve">The ISAC channel model, RS structure, and sensing algorithms can be implemented directly in </w:t>
      </w:r>
      <w:r w:rsidR="000968F5">
        <w:rPr>
          <w:rFonts w:eastAsiaTheme="minorEastAsia" w:hint="eastAsia"/>
          <w:sz w:val="22"/>
          <w:szCs w:val="22"/>
          <w:lang w:eastAsia="ja-JP"/>
        </w:rPr>
        <w:t>s</w:t>
      </w:r>
      <w:r w:rsidRPr="003B112A">
        <w:rPr>
          <w:rFonts w:eastAsiaTheme="minorEastAsia"/>
          <w:sz w:val="22"/>
          <w:szCs w:val="22"/>
          <w:lang w:eastAsia="ja-JP"/>
        </w:rPr>
        <w:t xml:space="preserve">ystem </w:t>
      </w:r>
      <w:r w:rsidR="000968F5">
        <w:rPr>
          <w:rFonts w:eastAsiaTheme="minorEastAsia" w:hint="eastAsia"/>
          <w:sz w:val="22"/>
          <w:szCs w:val="22"/>
          <w:lang w:eastAsia="ja-JP"/>
        </w:rPr>
        <w:t>l</w:t>
      </w:r>
      <w:r w:rsidRPr="003B112A">
        <w:rPr>
          <w:rFonts w:eastAsiaTheme="minorEastAsia"/>
          <w:sz w:val="22"/>
          <w:szCs w:val="22"/>
          <w:lang w:eastAsia="ja-JP"/>
        </w:rPr>
        <w:t xml:space="preserve">evel </w:t>
      </w:r>
      <w:r w:rsidR="000968F5">
        <w:rPr>
          <w:rFonts w:eastAsiaTheme="minorEastAsia" w:hint="eastAsia"/>
          <w:sz w:val="22"/>
          <w:szCs w:val="22"/>
          <w:lang w:eastAsia="ja-JP"/>
        </w:rPr>
        <w:t>s</w:t>
      </w:r>
      <w:r w:rsidRPr="003B112A">
        <w:rPr>
          <w:rFonts w:eastAsiaTheme="minorEastAsia"/>
          <w:sz w:val="22"/>
          <w:szCs w:val="22"/>
          <w:lang w:eastAsia="ja-JP"/>
        </w:rPr>
        <w:t>imulation (SLS), and all results can be obtained by running a single SLS simulation, but SLS implementation and execution takes a lot of time.</w:t>
      </w:r>
      <w:r w:rsidRPr="003B112A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8F4CD1" w:rsidRPr="003B112A">
        <w:rPr>
          <w:rFonts w:eastAsiaTheme="minorEastAsia" w:hint="eastAsia"/>
          <w:sz w:val="22"/>
          <w:szCs w:val="22"/>
          <w:lang w:eastAsia="ja-JP"/>
        </w:rPr>
        <w:t xml:space="preserve">Hence, link level simulation (LLS) is still needed </w:t>
      </w:r>
      <w:r w:rsidR="004E236B" w:rsidRPr="003B112A">
        <w:rPr>
          <w:rFonts w:eastAsiaTheme="minorEastAsia" w:hint="eastAsia"/>
          <w:sz w:val="22"/>
          <w:szCs w:val="22"/>
          <w:lang w:eastAsia="ja-JP"/>
        </w:rPr>
        <w:t xml:space="preserve">in </w:t>
      </w:r>
      <w:r w:rsidRPr="003B112A">
        <w:rPr>
          <w:rFonts w:eastAsiaTheme="minorEastAsia" w:hint="eastAsia"/>
          <w:sz w:val="22"/>
          <w:szCs w:val="22"/>
          <w:lang w:eastAsia="ja-JP"/>
        </w:rPr>
        <w:t xml:space="preserve">some cases such as </w:t>
      </w:r>
      <w:r w:rsidR="008F4CD1" w:rsidRPr="003B112A">
        <w:rPr>
          <w:rFonts w:eastAsiaTheme="minorEastAsia"/>
          <w:sz w:val="22"/>
          <w:szCs w:val="22"/>
          <w:lang w:val="en-US" w:eastAsia="zh-CN"/>
        </w:rPr>
        <w:t>stud</w:t>
      </w:r>
      <w:r w:rsidR="008F4CD1" w:rsidRPr="003B112A">
        <w:rPr>
          <w:rFonts w:eastAsiaTheme="minorEastAsia" w:hint="eastAsia"/>
          <w:sz w:val="22"/>
          <w:szCs w:val="22"/>
          <w:lang w:val="en-US" w:eastAsia="ja-JP"/>
        </w:rPr>
        <w:t>y waveform.</w:t>
      </w:r>
      <w:r w:rsidR="004E236B" w:rsidRPr="003B112A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Pr="003B112A">
        <w:rPr>
          <w:rFonts w:eastAsiaTheme="minorEastAsia"/>
          <w:sz w:val="22"/>
          <w:szCs w:val="22"/>
          <w:lang w:val="en-US" w:eastAsia="ja-JP"/>
        </w:rPr>
        <w:t xml:space="preserve">In addition, absolute delay time and angle information </w:t>
      </w:r>
      <w:r w:rsidR="000968F5">
        <w:rPr>
          <w:rFonts w:eastAsiaTheme="minorEastAsia" w:hint="eastAsia"/>
          <w:sz w:val="22"/>
          <w:szCs w:val="22"/>
          <w:lang w:val="en-US" w:eastAsia="ja-JP"/>
        </w:rPr>
        <w:t>are</w:t>
      </w:r>
      <w:r w:rsidRPr="003B112A">
        <w:rPr>
          <w:rFonts w:eastAsiaTheme="minorEastAsia"/>
          <w:sz w:val="22"/>
          <w:szCs w:val="22"/>
          <w:lang w:val="en-US" w:eastAsia="ja-JP"/>
        </w:rPr>
        <w:t xml:space="preserve"> required for sensing</w:t>
      </w:r>
      <w:r w:rsidRPr="003B112A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C109BC">
        <w:rPr>
          <w:rFonts w:eastAsiaTheme="minorEastAsia" w:hint="eastAsia"/>
          <w:sz w:val="22"/>
          <w:szCs w:val="22"/>
          <w:lang w:val="en-US" w:eastAsia="ja-JP"/>
        </w:rPr>
        <w:t xml:space="preserve">positions or types of </w:t>
      </w:r>
      <w:r w:rsidRPr="003B112A">
        <w:rPr>
          <w:rFonts w:eastAsiaTheme="minorEastAsia" w:hint="eastAsia"/>
          <w:sz w:val="22"/>
          <w:szCs w:val="22"/>
          <w:lang w:val="en-US" w:eastAsia="ja-JP"/>
        </w:rPr>
        <w:t>targets</w:t>
      </w:r>
      <w:r w:rsidRPr="003B112A">
        <w:rPr>
          <w:rFonts w:eastAsiaTheme="minorEastAsia"/>
          <w:sz w:val="22"/>
          <w:szCs w:val="22"/>
          <w:lang w:val="en-US" w:eastAsia="ja-JP"/>
        </w:rPr>
        <w:t>.</w:t>
      </w:r>
      <w:r w:rsidRPr="003B112A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4E236B" w:rsidRPr="003B112A">
        <w:rPr>
          <w:rFonts w:eastAsiaTheme="minorEastAsia" w:hint="eastAsia"/>
          <w:sz w:val="22"/>
          <w:szCs w:val="22"/>
          <w:lang w:val="en-US" w:eastAsia="ja-JP"/>
        </w:rPr>
        <w:t xml:space="preserve">Therefore, the CDL channel model in TR38.901 can be used with adding </w:t>
      </w:r>
      <w:r w:rsidR="00E35E82" w:rsidRPr="003B112A">
        <w:rPr>
          <w:rFonts w:eastAsiaTheme="minorEastAsia"/>
          <w:sz w:val="22"/>
          <w:szCs w:val="22"/>
          <w:lang w:val="en-US" w:eastAsia="ja-JP"/>
        </w:rPr>
        <w:t>absolute</w:t>
      </w:r>
      <w:r w:rsidR="00E35E82" w:rsidRPr="003B112A">
        <w:rPr>
          <w:rFonts w:eastAsiaTheme="minorEastAsia" w:hint="eastAsia"/>
          <w:sz w:val="22"/>
          <w:szCs w:val="22"/>
          <w:lang w:val="en-US" w:eastAsia="ja-JP"/>
        </w:rPr>
        <w:t xml:space="preserve"> delay </w:t>
      </w:r>
      <m:oMath>
        <m:r>
          <w:rPr>
            <w:rFonts w:ascii="Cambria Math" w:hAnsi="Cambria Math"/>
            <w:sz w:val="22"/>
            <w:szCs w:val="22"/>
          </w:rPr>
          <m:t>Δτ</m:t>
        </m:r>
      </m:oMath>
      <w:r w:rsidR="00E35E82" w:rsidRPr="003B112A">
        <w:rPr>
          <w:rFonts w:eastAsiaTheme="minorEastAsia" w:hint="eastAsia"/>
          <w:sz w:val="22"/>
          <w:szCs w:val="22"/>
          <w:lang w:eastAsia="ja-JP"/>
        </w:rPr>
        <w:t>. Moreover, RCS value</w:t>
      </w:r>
      <w:r w:rsidR="008C5F04" w:rsidRPr="003B112A">
        <w:rPr>
          <w:rFonts w:eastAsiaTheme="minorEastAsia" w:hint="eastAsia"/>
          <w:sz w:val="22"/>
          <w:szCs w:val="22"/>
          <w:lang w:eastAsia="ja-JP"/>
        </w:rPr>
        <w:t>s</w:t>
      </w:r>
      <w:r w:rsidR="00E35E82" w:rsidRPr="003B112A">
        <w:rPr>
          <w:rFonts w:eastAsiaTheme="minorEastAsia" w:hint="eastAsia"/>
          <w:sz w:val="22"/>
          <w:szCs w:val="22"/>
          <w:lang w:eastAsia="ja-JP"/>
        </w:rPr>
        <w:t xml:space="preserve"> and velocit</w:t>
      </w:r>
      <w:r w:rsidR="008C5F04" w:rsidRPr="003B112A">
        <w:rPr>
          <w:rFonts w:eastAsiaTheme="minorEastAsia" w:hint="eastAsia"/>
          <w:sz w:val="22"/>
          <w:szCs w:val="22"/>
          <w:lang w:eastAsia="ja-JP"/>
        </w:rPr>
        <w:t>ies</w:t>
      </w:r>
      <w:r w:rsidR="00E35E82" w:rsidRPr="003B112A">
        <w:rPr>
          <w:rFonts w:eastAsiaTheme="minorEastAsia" w:hint="eastAsia"/>
          <w:sz w:val="22"/>
          <w:szCs w:val="22"/>
          <w:lang w:eastAsia="ja-JP"/>
        </w:rPr>
        <w:t xml:space="preserve"> should be </w:t>
      </w:r>
      <w:r w:rsidR="00E35E82" w:rsidRPr="003B112A">
        <w:rPr>
          <w:rFonts w:eastAsiaTheme="minorEastAsia"/>
          <w:sz w:val="22"/>
          <w:szCs w:val="22"/>
          <w:lang w:eastAsia="ja-JP"/>
        </w:rPr>
        <w:t>applied</w:t>
      </w:r>
      <w:r w:rsidR="00E35E82" w:rsidRPr="003B112A">
        <w:rPr>
          <w:rFonts w:eastAsiaTheme="minorEastAsia" w:hint="eastAsia"/>
          <w:sz w:val="22"/>
          <w:szCs w:val="22"/>
          <w:lang w:eastAsia="ja-JP"/>
        </w:rPr>
        <w:t xml:space="preserve"> to sensing cluster</w:t>
      </w:r>
      <w:r w:rsidR="00F46C30" w:rsidRPr="003B112A">
        <w:rPr>
          <w:rFonts w:eastAsiaTheme="minorEastAsia" w:hint="eastAsia"/>
          <w:sz w:val="22"/>
          <w:szCs w:val="22"/>
          <w:lang w:eastAsia="ja-JP"/>
        </w:rPr>
        <w:t>(</w:t>
      </w:r>
      <w:r w:rsidR="00E35E82" w:rsidRPr="003B112A">
        <w:rPr>
          <w:rFonts w:eastAsiaTheme="minorEastAsia" w:hint="eastAsia"/>
          <w:sz w:val="22"/>
          <w:szCs w:val="22"/>
          <w:lang w:eastAsia="ja-JP"/>
        </w:rPr>
        <w:t>s).</w:t>
      </w:r>
      <w:r w:rsidR="00F46C30" w:rsidRPr="003B112A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C109BC">
        <w:rPr>
          <w:rFonts w:eastAsiaTheme="minorEastAsia" w:hint="eastAsia"/>
          <w:sz w:val="22"/>
          <w:szCs w:val="22"/>
          <w:lang w:eastAsia="ja-JP"/>
        </w:rPr>
        <w:t>In addition,</w:t>
      </w:r>
      <w:r w:rsidR="008C5F04" w:rsidRPr="003B112A">
        <w:rPr>
          <w:rFonts w:eastAsiaTheme="minorEastAsia" w:hint="eastAsia"/>
          <w:sz w:val="22"/>
          <w:szCs w:val="22"/>
          <w:lang w:eastAsia="ja-JP"/>
        </w:rPr>
        <w:t xml:space="preserve"> t</w:t>
      </w:r>
      <w:r w:rsidR="008C5F04" w:rsidRPr="003B112A">
        <w:rPr>
          <w:rFonts w:eastAsiaTheme="minorEastAsia"/>
          <w:sz w:val="22"/>
          <w:szCs w:val="22"/>
          <w:lang w:eastAsia="ja-JP"/>
        </w:rPr>
        <w:t>wo types of sensing clusters</w:t>
      </w:r>
      <w:r w:rsidR="008C5F04" w:rsidRPr="003B112A">
        <w:rPr>
          <w:rFonts w:eastAsiaTheme="minorEastAsia" w:hint="eastAsia"/>
          <w:sz w:val="22"/>
          <w:szCs w:val="22"/>
          <w:lang w:eastAsia="ja-JP"/>
        </w:rPr>
        <w:t xml:space="preserve"> can be used</w:t>
      </w:r>
      <w:r w:rsidR="008C5F04" w:rsidRPr="003B112A">
        <w:rPr>
          <w:rFonts w:eastAsiaTheme="minorEastAsia"/>
          <w:sz w:val="22"/>
          <w:szCs w:val="22"/>
          <w:lang w:eastAsia="ja-JP"/>
        </w:rPr>
        <w:t>: one with short delay and strong power for sensing targets close to the TRP/UE, and one with long delay and weak power for sensing targets far from the TRP/UE.</w:t>
      </w:r>
    </w:p>
    <w:p w14:paraId="3B7076FB" w14:textId="77777777" w:rsidR="008C5F04" w:rsidRPr="003B112A" w:rsidRDefault="008C5F04" w:rsidP="008C5F04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36549FE" w14:textId="38743A23" w:rsidR="006039B1" w:rsidRPr="003B112A" w:rsidRDefault="00AC5D82" w:rsidP="00BA3B44">
      <w:pPr>
        <w:spacing w:afterLines="0" w:after="0"/>
        <w:contextualSpacing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3B112A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8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 w:rsidR="00F46FD7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For </w:t>
      </w:r>
      <w:r w:rsidR="00F46FD7"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model link-level channel for ISAC</w:t>
      </w:r>
      <w:r w:rsidR="00F46FD7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, </w:t>
      </w:r>
      <w:r w:rsidR="00F46FD7"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the</w:t>
      </w:r>
      <w:r w:rsidR="00F46FD7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F46FD7"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f</w:t>
      </w:r>
      <w:r w:rsidR="00F46FD7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ol</w:t>
      </w:r>
      <w:r w:rsidR="00F46FD7"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lowing</w:t>
      </w:r>
      <w:r w:rsidR="00F46FD7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option 1 should be used</w:t>
      </w:r>
    </w:p>
    <w:p w14:paraId="2A7E452F" w14:textId="77777777" w:rsidR="00F46FD7" w:rsidRPr="003B112A" w:rsidRDefault="00F46FD7" w:rsidP="003B112A">
      <w:pPr>
        <w:pStyle w:val="ae"/>
        <w:numPr>
          <w:ilvl w:val="0"/>
          <w:numId w:val="47"/>
        </w:numPr>
        <w:suppressAutoHyphens/>
        <w:spacing w:afterLines="0" w:after="0"/>
        <w:ind w:leftChars="0"/>
        <w:contextualSpacing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O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 xml:space="preserve">ption 1: Based on existing CDL channel model, </w:t>
      </w:r>
    </w:p>
    <w:p w14:paraId="4930EF2B" w14:textId="77777777" w:rsidR="00F46FD7" w:rsidRPr="003B112A" w:rsidRDefault="00F46FD7" w:rsidP="003B112A">
      <w:pPr>
        <w:pStyle w:val="ae"/>
        <w:numPr>
          <w:ilvl w:val="1"/>
          <w:numId w:val="45"/>
        </w:numPr>
        <w:suppressAutoHyphens/>
        <w:spacing w:afterLines="0" w:after="0"/>
        <w:ind w:leftChars="0" w:left="993" w:firstLine="425"/>
        <w:contextualSpacing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Alt 1: add one or more clusters representing target(s)</w:t>
      </w:r>
    </w:p>
    <w:p w14:paraId="75542F51" w14:textId="77777777" w:rsidR="00F46FD7" w:rsidRPr="003B112A" w:rsidRDefault="00F46FD7" w:rsidP="003B112A">
      <w:pPr>
        <w:pStyle w:val="ae"/>
        <w:numPr>
          <w:ilvl w:val="1"/>
          <w:numId w:val="45"/>
        </w:numPr>
        <w:suppressAutoHyphens/>
        <w:spacing w:afterLines="0" w:after="0"/>
        <w:ind w:leftChars="0" w:left="993" w:firstLine="436"/>
        <w:contextualSpacing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Alt 2: Update the parameters of one or more cluster to represent target(s)</w:t>
      </w:r>
    </w:p>
    <w:p w14:paraId="74A2FA1F" w14:textId="77777777" w:rsidR="00F46FD7" w:rsidRPr="003B112A" w:rsidRDefault="00F46FD7" w:rsidP="00BA3B44">
      <w:pPr>
        <w:spacing w:afterLines="0" w:after="0"/>
        <w:contextualSpacing/>
        <w:rPr>
          <w:rFonts w:eastAsiaTheme="minorEastAsia"/>
          <w:sz w:val="22"/>
          <w:szCs w:val="22"/>
          <w:lang w:eastAsia="ja-JP"/>
        </w:rPr>
      </w:pPr>
    </w:p>
    <w:p w14:paraId="78A34CC7" w14:textId="065012AB" w:rsidR="00F46FD7" w:rsidRPr="003B112A" w:rsidRDefault="00F46FD7" w:rsidP="00F46FD7">
      <w:pPr>
        <w:spacing w:afterLines="0" w:after="0"/>
        <w:contextualSpacing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 w:rsidR="003B112A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9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For 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model link-level channel for ISAC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based on 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existing CDL channel model,</w:t>
      </w:r>
    </w:p>
    <w:p w14:paraId="7B433ADD" w14:textId="445D86E8" w:rsidR="00412ECD" w:rsidRPr="003B112A" w:rsidRDefault="00412ECD" w:rsidP="003B112A">
      <w:pPr>
        <w:pStyle w:val="ae"/>
        <w:numPr>
          <w:ilvl w:val="0"/>
          <w:numId w:val="48"/>
        </w:numPr>
        <w:spacing w:afterLines="0" w:after="0"/>
        <w:ind w:leftChars="560" w:left="1560"/>
        <w:contextualSpacing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Add absolute delay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Δτ</m:t>
        </m:r>
      </m:oMath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to the top of the </w:t>
      </w:r>
      <w:r w:rsid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table of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CDL channel model</w:t>
      </w:r>
    </w:p>
    <w:p w14:paraId="3A3CD361" w14:textId="1BE8C968" w:rsidR="00F46FD7" w:rsidRPr="003B112A" w:rsidRDefault="00F46FD7" w:rsidP="003B112A">
      <w:pPr>
        <w:pStyle w:val="ae"/>
        <w:numPr>
          <w:ilvl w:val="0"/>
          <w:numId w:val="48"/>
        </w:numPr>
        <w:spacing w:afterLines="0" w:after="0"/>
        <w:ind w:leftChars="560" w:left="1560"/>
        <w:contextualSpacing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Apply the RCS value</w:t>
      </w:r>
      <w:r w:rsid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and velocit</w:t>
      </w:r>
      <w:r w:rsid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ies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to </w:t>
      </w:r>
      <w:r w:rsidR="00412ECD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sensing cluster(s)</w:t>
      </w:r>
    </w:p>
    <w:p w14:paraId="4DC9E299" w14:textId="4C8357C6" w:rsidR="00412ECD" w:rsidRPr="003B112A" w:rsidRDefault="008C5F04" w:rsidP="003B112A">
      <w:pPr>
        <w:pStyle w:val="ae"/>
        <w:numPr>
          <w:ilvl w:val="0"/>
          <w:numId w:val="48"/>
        </w:numPr>
        <w:spacing w:afterLines="0" w:after="0"/>
        <w:ind w:leftChars="560" w:left="1560"/>
        <w:contextualSpacing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Two types of s</w:t>
      </w:r>
      <w:r w:rsidR="00412ECD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ensing cluster</w:t>
      </w:r>
      <w:r w:rsid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  <w:r w:rsidR="00412ECD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can</w:t>
      </w:r>
      <w:r w:rsidR="00412ECD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be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used:</w:t>
      </w:r>
    </w:p>
    <w:p w14:paraId="2E36F23F" w14:textId="3D113CF9" w:rsidR="00412ECD" w:rsidRPr="003B112A" w:rsidRDefault="00412ECD" w:rsidP="003B112A">
      <w:pPr>
        <w:pStyle w:val="ae"/>
        <w:numPr>
          <w:ilvl w:val="1"/>
          <w:numId w:val="46"/>
        </w:numPr>
        <w:spacing w:afterLines="0" w:after="0"/>
        <w:ind w:leftChars="780" w:left="2000"/>
        <w:contextualSpacing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One with short delay</w:t>
      </w:r>
      <w:r w:rsidR="008C5F04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and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strong power</w:t>
      </w:r>
    </w:p>
    <w:p w14:paraId="15638609" w14:textId="531BFF37" w:rsidR="00412ECD" w:rsidRPr="003B112A" w:rsidRDefault="008C5F04" w:rsidP="003B112A">
      <w:pPr>
        <w:pStyle w:val="ae"/>
        <w:numPr>
          <w:ilvl w:val="1"/>
          <w:numId w:val="46"/>
        </w:numPr>
        <w:spacing w:afterLines="0" w:after="0"/>
        <w:ind w:leftChars="780" w:left="2000"/>
        <w:contextualSpacing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One </w:t>
      </w:r>
      <w:r w:rsidR="00412ECD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with long delay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and</w:t>
      </w:r>
      <w:r w:rsidR="00412ECD"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weak power</w:t>
      </w:r>
    </w:p>
    <w:p w14:paraId="4EF2A391" w14:textId="77777777" w:rsidR="006039B1" w:rsidRPr="00EA57B5" w:rsidRDefault="006039B1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7DC367F4" w14:textId="37417C79" w:rsidR="007B24D4" w:rsidRPr="00422928" w:rsidRDefault="004C11FB" w:rsidP="006E471C">
      <w:pPr>
        <w:pStyle w:val="10"/>
        <w:numPr>
          <w:ilvl w:val="0"/>
          <w:numId w:val="6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58684CD3" w14:textId="0AFBA7E0" w:rsidR="002A69DF" w:rsidRDefault="002A69DF" w:rsidP="001359A3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2A69DF">
        <w:rPr>
          <w:sz w:val="22"/>
          <w:szCs w:val="22"/>
          <w:lang w:eastAsia="zh-CN"/>
        </w:rPr>
        <w:t xml:space="preserve">In this contribution, we provided our views </w:t>
      </w:r>
      <w:r w:rsidRPr="002A69DF">
        <w:rPr>
          <w:rFonts w:eastAsiaTheme="minorEastAsia"/>
          <w:sz w:val="22"/>
          <w:szCs w:val="22"/>
          <w:lang w:eastAsia="ja-JP"/>
        </w:rPr>
        <w:t>and</w:t>
      </w:r>
      <w:r w:rsidRPr="002A69D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rFonts w:eastAsia="SimSun"/>
          <w:sz w:val="22"/>
          <w:szCs w:val="22"/>
          <w:lang w:eastAsia="ja-JP"/>
        </w:rPr>
        <w:t>discussion</w:t>
      </w:r>
      <w:r w:rsidRPr="002A69DF">
        <w:rPr>
          <w:rFonts w:eastAsiaTheme="minorEastAsia"/>
          <w:sz w:val="22"/>
          <w:szCs w:val="22"/>
          <w:lang w:eastAsia="ja-JP"/>
        </w:rPr>
        <w:t>s</w:t>
      </w:r>
      <w:r w:rsidRPr="002A69DF">
        <w:rPr>
          <w:rFonts w:eastAsia="SimSun"/>
          <w:sz w:val="22"/>
          <w:szCs w:val="22"/>
          <w:lang w:eastAsia="ja-JP"/>
        </w:rPr>
        <w:t xml:space="preserve"> on </w:t>
      </w:r>
      <w:r w:rsidRPr="002A69DF">
        <w:rPr>
          <w:sz w:val="22"/>
          <w:szCs w:val="22"/>
          <w:lang w:eastAsia="zh-CN"/>
        </w:rPr>
        <w:t>the ISAC channel modelling. The following</w:t>
      </w:r>
      <w:r w:rsidR="00B8514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sz w:val="22"/>
          <w:szCs w:val="22"/>
          <w:lang w:eastAsia="zh-CN"/>
        </w:rPr>
        <w:t>proposals are made:</w:t>
      </w:r>
    </w:p>
    <w:p w14:paraId="0FF9F721" w14:textId="77777777" w:rsidR="003B112A" w:rsidRDefault="003B112A" w:rsidP="001359A3">
      <w:pPr>
        <w:tabs>
          <w:tab w:val="left" w:pos="709"/>
        </w:tabs>
        <w:spacing w:after="120"/>
        <w:ind w:left="707" w:hangingChars="320" w:hanging="707"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424C63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424C6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1</w:t>
      </w:r>
      <w:r w:rsidRPr="00424C63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424C6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The working assumption for bistatic RCS of vehicle can be </w:t>
      </w:r>
      <w:r w:rsidRPr="00424C63">
        <w:rPr>
          <w:rFonts w:eastAsiaTheme="minorEastAsia"/>
          <w:b/>
          <w:bCs/>
          <w:i/>
          <w:iCs/>
          <w:lang w:eastAsia="zh-CN"/>
        </w:rPr>
        <w:t>extend</w:t>
      </w:r>
      <w:r w:rsidRPr="00424C63">
        <w:rPr>
          <w:rFonts w:eastAsiaTheme="minorEastAsia" w:hint="eastAsia"/>
          <w:b/>
          <w:bCs/>
          <w:i/>
          <w:iCs/>
          <w:lang w:eastAsia="ja-JP"/>
        </w:rPr>
        <w:t>ed for use</w:t>
      </w:r>
      <w:r w:rsidRPr="00424C6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in the cases of large size UAVs and AGVs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. </w:t>
      </w:r>
    </w:p>
    <w:p w14:paraId="1D71DDDD" w14:textId="77777777" w:rsidR="003B112A" w:rsidRPr="00424C63" w:rsidRDefault="003B112A" w:rsidP="001359A3">
      <w:pPr>
        <w:tabs>
          <w:tab w:val="left" w:pos="709"/>
        </w:tabs>
        <w:spacing w:afterLines="0" w:after="0"/>
        <w:ind w:left="707" w:hangingChars="320" w:hanging="707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</w:p>
    <w:p w14:paraId="7D5B58B5" w14:textId="27CBF321" w:rsidR="003B112A" w:rsidRDefault="003B112A" w:rsidP="001359A3">
      <w:pPr>
        <w:spacing w:afterLines="0" w:after="0"/>
        <w:ind w:left="992" w:hangingChars="449" w:hanging="992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A65852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A6585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2</w:t>
      </w:r>
      <w:r w:rsidRPr="00A65852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>For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bi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 xml:space="preserve">static, </w:t>
      </w:r>
      <w:r w:rsidRPr="000630EC">
        <w:rPr>
          <w:rFonts w:hint="eastAsia"/>
          <w:b/>
          <w:bCs/>
          <w:i/>
          <w:iCs/>
          <w:sz w:val="22"/>
          <w:szCs w:val="22"/>
          <w:lang w:val="en-US" w:eastAsia="zh-CN"/>
        </w:rPr>
        <w:t>t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 xml:space="preserve">he following values of component A, </w:t>
      </w:r>
      <w:r w:rsidR="0034223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B1, 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>B2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can be used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 xml:space="preserve"> for RCS model 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1</w:t>
      </w:r>
      <w:r w:rsidRPr="000630EC">
        <w:rPr>
          <w:b/>
          <w:bCs/>
          <w:i/>
          <w:iCs/>
          <w:sz w:val="22"/>
          <w:szCs w:val="22"/>
          <w:lang w:val="en-US" w:eastAsia="zh-CN"/>
        </w:rPr>
        <w:t xml:space="preserve"> of human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:</w:t>
      </w:r>
    </w:p>
    <w:p w14:paraId="3467005B" w14:textId="77777777" w:rsidR="003B112A" w:rsidRPr="005669A7" w:rsidRDefault="003B112A" w:rsidP="001359A3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310" w:left="106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Component A: </w:t>
      </w:r>
      <w:r w:rsidRPr="005669A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-</w:t>
      </w:r>
      <w:r w:rsidRPr="005669A7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9</w:t>
      </w:r>
      <w:r w:rsidRPr="005669A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.</w:t>
      </w:r>
      <w:r w:rsidRPr="005669A7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4</w:t>
      </w: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 dBsm</w:t>
      </w:r>
    </w:p>
    <w:p w14:paraId="6E856C69" w14:textId="77777777" w:rsidR="003B112A" w:rsidRPr="005669A7" w:rsidRDefault="003B112A" w:rsidP="001359A3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310" w:left="106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b/>
          <w:bCs/>
          <w:i/>
          <w:iCs/>
          <w:sz w:val="22"/>
          <w:szCs w:val="22"/>
          <w:lang w:val="en-US" w:eastAsia="zh-CN"/>
        </w:rPr>
        <w:t>C</w:t>
      </w:r>
      <w:r w:rsidRPr="005669A7">
        <w:rPr>
          <w:rFonts w:hint="eastAsia"/>
          <w:b/>
          <w:bCs/>
          <w:i/>
          <w:iCs/>
          <w:sz w:val="22"/>
          <w:szCs w:val="22"/>
          <w:lang w:val="en-US" w:eastAsia="zh-CN"/>
        </w:rPr>
        <w:t>omponent</w:t>
      </w: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 B1: 0 dB </w:t>
      </w:r>
    </w:p>
    <w:p w14:paraId="0F9CF1AE" w14:textId="77777777" w:rsidR="003B112A" w:rsidRPr="005669A7" w:rsidRDefault="003B112A" w:rsidP="001359A3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310" w:left="106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Component B2: </w:t>
      </w:r>
      <w:r w:rsidRPr="005669A7">
        <w:rPr>
          <w:rFonts w:eastAsia="DengXian"/>
          <w:b/>
          <w:bCs/>
          <w:i/>
          <w:iCs/>
          <w:sz w:val="22"/>
          <w:szCs w:val="22"/>
          <w:lang w:eastAsia="zh-CN"/>
        </w:rPr>
        <w:t>using log-normal distribution</w:t>
      </w:r>
    </w:p>
    <w:p w14:paraId="12F06BAB" w14:textId="77777777" w:rsidR="003B112A" w:rsidRPr="005669A7" w:rsidRDefault="003B112A" w:rsidP="001359A3">
      <w:pPr>
        <w:pStyle w:val="ae"/>
        <w:numPr>
          <w:ilvl w:val="2"/>
          <w:numId w:val="36"/>
        </w:numPr>
        <w:tabs>
          <w:tab w:val="left" w:pos="0"/>
        </w:tabs>
        <w:suppressAutoHyphens/>
        <w:spacing w:afterLines="0" w:after="0"/>
        <w:ind w:leftChars="540" w:left="152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M</w:t>
      </w:r>
      <w:r w:rsidRPr="005669A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ean: 0 dB</w:t>
      </w:r>
    </w:p>
    <w:p w14:paraId="2C5F2F3A" w14:textId="77777777" w:rsidR="003B112A" w:rsidRPr="003B112A" w:rsidRDefault="003B112A" w:rsidP="001359A3">
      <w:pPr>
        <w:pStyle w:val="ae"/>
        <w:numPr>
          <w:ilvl w:val="2"/>
          <w:numId w:val="36"/>
        </w:numPr>
        <w:tabs>
          <w:tab w:val="left" w:pos="0"/>
        </w:tabs>
        <w:suppressAutoHyphens/>
        <w:spacing w:afterLines="0" w:after="0"/>
        <w:ind w:leftChars="540" w:left="152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5669A7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S</w:t>
      </w: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tandard deviation: </w:t>
      </w:r>
      <w:r w:rsidRPr="005669A7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4.2</w:t>
      </w:r>
      <w:r w:rsidRPr="005669A7">
        <w:rPr>
          <w:b/>
          <w:bCs/>
          <w:i/>
          <w:iCs/>
          <w:sz w:val="22"/>
          <w:szCs w:val="22"/>
          <w:lang w:val="en-US" w:eastAsia="zh-CN"/>
        </w:rPr>
        <w:t xml:space="preserve"> dB</w:t>
      </w:r>
    </w:p>
    <w:p w14:paraId="5A057545" w14:textId="77777777" w:rsidR="003B112A" w:rsidRPr="005669A7" w:rsidRDefault="003B112A" w:rsidP="001359A3">
      <w:pPr>
        <w:pStyle w:val="ae"/>
        <w:tabs>
          <w:tab w:val="left" w:pos="0"/>
        </w:tabs>
        <w:suppressAutoHyphens/>
        <w:spacing w:afterLines="0" w:after="0"/>
        <w:ind w:leftChars="0" w:left="132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</w:p>
    <w:p w14:paraId="19390EF1" w14:textId="77777777" w:rsidR="003B112A" w:rsidRPr="003B112A" w:rsidRDefault="003B112A" w:rsidP="001359A3">
      <w:pPr>
        <w:tabs>
          <w:tab w:val="left" w:pos="851"/>
        </w:tabs>
        <w:spacing w:afterLines="0" w:after="0"/>
        <w:ind w:leftChars="1" w:left="709" w:hangingChars="320" w:hanging="707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3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T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>he following values of component A,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B1,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B2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can be used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for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bistatic 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RCS model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2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of human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:</w:t>
      </w:r>
    </w:p>
    <w:p w14:paraId="3CFF0140" w14:textId="77777777" w:rsidR="003B112A" w:rsidRPr="003B112A" w:rsidRDefault="003B112A" w:rsidP="001359A3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313" w:left="1051" w:hanging="425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b/>
          <w:bCs/>
          <w:i/>
          <w:iCs/>
          <w:sz w:val="22"/>
          <w:szCs w:val="22"/>
          <w:lang w:val="en-US" w:eastAsia="zh-CN"/>
        </w:rPr>
        <w:t>C</w:t>
      </w:r>
      <w:r w:rsidRPr="003B112A">
        <w:rPr>
          <w:rFonts w:hint="eastAsia"/>
          <w:b/>
          <w:bCs/>
          <w:i/>
          <w:iCs/>
          <w:sz w:val="22"/>
          <w:szCs w:val="22"/>
          <w:lang w:val="en-US" w:eastAsia="zh-CN"/>
        </w:rPr>
        <w:t>omponent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A*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B1: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using a similar formular as the case for bistatic RCS of </w:t>
      </w:r>
      <w:r w:rsidRPr="003B112A">
        <w:rPr>
          <w:b/>
          <w:bCs/>
          <w:i/>
          <w:iCs/>
          <w:sz w:val="22"/>
          <w:szCs w:val="22"/>
          <w:lang w:val="en-US"/>
        </w:rPr>
        <w:t xml:space="preserve">vehicles with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small values k1 and k2 of Attenuatorfactor</w:t>
      </w:r>
    </w:p>
    <w:p w14:paraId="1DDFDBF4" w14:textId="77777777" w:rsidR="003B112A" w:rsidRPr="003B112A" w:rsidRDefault="003B112A" w:rsidP="001359A3">
      <w:pPr>
        <w:pStyle w:val="ae"/>
        <w:numPr>
          <w:ilvl w:val="2"/>
          <w:numId w:val="34"/>
        </w:numPr>
        <w:tabs>
          <w:tab w:val="left" w:pos="0"/>
        </w:tabs>
        <w:suppressAutoHyphens/>
        <w:spacing w:afterLines="0" w:after="0"/>
        <w:ind w:leftChars="520" w:left="148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FFS: k1 and k2</w:t>
      </w:r>
    </w:p>
    <w:p w14:paraId="3005E21A" w14:textId="77777777" w:rsidR="003B112A" w:rsidRPr="003B112A" w:rsidRDefault="003B112A" w:rsidP="001359A3">
      <w:pPr>
        <w:pStyle w:val="ae"/>
        <w:numPr>
          <w:ilvl w:val="1"/>
          <w:numId w:val="34"/>
        </w:numPr>
        <w:tabs>
          <w:tab w:val="left" w:pos="0"/>
        </w:tabs>
        <w:suppressAutoHyphens/>
        <w:spacing w:afterLines="0" w:after="0"/>
        <w:ind w:leftChars="310" w:left="106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Component B2: </w:t>
      </w:r>
      <w:r w:rsidRPr="003B112A">
        <w:rPr>
          <w:rFonts w:eastAsia="DengXian"/>
          <w:b/>
          <w:bCs/>
          <w:i/>
          <w:iCs/>
          <w:sz w:val="22"/>
          <w:szCs w:val="22"/>
          <w:lang w:eastAsia="zh-CN"/>
        </w:rPr>
        <w:t>using log-normal distribution</w:t>
      </w:r>
    </w:p>
    <w:p w14:paraId="6CBFDDB4" w14:textId="77777777" w:rsidR="003B112A" w:rsidRPr="003B112A" w:rsidRDefault="003B112A" w:rsidP="001359A3">
      <w:pPr>
        <w:pStyle w:val="ae"/>
        <w:numPr>
          <w:ilvl w:val="2"/>
          <w:numId w:val="50"/>
        </w:numPr>
        <w:tabs>
          <w:tab w:val="left" w:pos="0"/>
        </w:tabs>
        <w:suppressAutoHyphens/>
        <w:spacing w:afterLines="0" w:after="0"/>
        <w:ind w:leftChars="540" w:left="152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M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ean: 0 dB</w:t>
      </w:r>
    </w:p>
    <w:p w14:paraId="17A92F90" w14:textId="77777777" w:rsidR="003B112A" w:rsidRPr="003B112A" w:rsidRDefault="003B112A" w:rsidP="001359A3">
      <w:pPr>
        <w:pStyle w:val="ae"/>
        <w:numPr>
          <w:ilvl w:val="2"/>
          <w:numId w:val="50"/>
        </w:numPr>
        <w:tabs>
          <w:tab w:val="left" w:pos="0"/>
        </w:tabs>
        <w:suppressAutoHyphens/>
        <w:spacing w:afterLines="0" w:after="0"/>
        <w:ind w:leftChars="540" w:left="1520"/>
        <w:contextualSpacing/>
        <w:jc w:val="both"/>
        <w:rPr>
          <w:b/>
          <w:bCs/>
          <w:i/>
          <w:iCs/>
          <w:sz w:val="22"/>
          <w:szCs w:val="22"/>
          <w:lang w:val="en-US" w:eastAsia="zh-CN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S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tandard deviation: </w:t>
      </w:r>
      <w:r w:rsidRPr="003B112A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4.2</w:t>
      </w:r>
      <w:r w:rsidRPr="003B112A">
        <w:rPr>
          <w:b/>
          <w:bCs/>
          <w:i/>
          <w:iCs/>
          <w:sz w:val="22"/>
          <w:szCs w:val="22"/>
          <w:lang w:val="en-US" w:eastAsia="zh-CN"/>
        </w:rPr>
        <w:t xml:space="preserve"> dB</w:t>
      </w:r>
    </w:p>
    <w:p w14:paraId="794E0055" w14:textId="77777777" w:rsidR="00A26004" w:rsidRPr="003B112A" w:rsidRDefault="00A26004" w:rsidP="001359A3">
      <w:pPr>
        <w:spacing w:afterLines="0" w:after="0"/>
        <w:contextualSpacing/>
        <w:jc w:val="both"/>
        <w:rPr>
          <w:rFonts w:eastAsiaTheme="minorEastAsia"/>
          <w:lang w:val="en-US" w:eastAsia="ja-JP"/>
        </w:rPr>
      </w:pPr>
    </w:p>
    <w:p w14:paraId="01CB8E16" w14:textId="77777777" w:rsidR="003B112A" w:rsidRPr="009419A4" w:rsidRDefault="003B112A" w:rsidP="001359A3">
      <w:pPr>
        <w:tabs>
          <w:tab w:val="left" w:pos="851"/>
        </w:tabs>
        <w:spacing w:after="120"/>
        <w:ind w:leftChars="1" w:left="991" w:hangingChars="448" w:hanging="989"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9419A4">
        <w:rPr>
          <w:rFonts w:eastAsiaTheme="minorEastAsia"/>
          <w:b/>
          <w:bCs/>
          <w:i/>
          <w:iCs/>
          <w:sz w:val="22"/>
          <w:szCs w:val="22"/>
          <w:lang w:eastAsia="ja-JP"/>
        </w:rPr>
        <w:lastRenderedPageBreak/>
        <w:t>Proposal</w:t>
      </w:r>
      <w:r w:rsidRP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4</w:t>
      </w:r>
      <w:r w:rsidRPr="009419A4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The values/patterns of monostatic/bistatic RCSs of hazardous objects can be borrowed from those of the other sensing targets (UAV, vehicle, AGV, human) depending on the shapes and sizes of hazardous objects</w:t>
      </w:r>
    </w:p>
    <w:p w14:paraId="27DD2E58" w14:textId="77777777" w:rsidR="008F7A9F" w:rsidRPr="003B112A" w:rsidRDefault="008F7A9F" w:rsidP="001359A3">
      <w:pPr>
        <w:spacing w:afterLines="0" w:after="0"/>
        <w:contextualSpacing/>
        <w:jc w:val="both"/>
        <w:rPr>
          <w:rFonts w:eastAsiaTheme="minorEastAsia"/>
          <w:lang w:val="en-US" w:eastAsia="ja-JP"/>
        </w:rPr>
      </w:pPr>
    </w:p>
    <w:p w14:paraId="4019AA1E" w14:textId="77777777" w:rsidR="003B112A" w:rsidRDefault="003B112A" w:rsidP="001359A3">
      <w:pPr>
        <w:tabs>
          <w:tab w:val="left" w:pos="851"/>
        </w:tabs>
        <w:suppressAutoHyphens/>
        <w:spacing w:afterLines="0" w:after="0"/>
        <w:ind w:left="1133" w:hangingChars="513" w:hanging="1133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5E6093">
        <w:rPr>
          <w:rFonts w:eastAsiaTheme="minorEastAsia"/>
          <w:b/>
          <w:bCs/>
          <w:i/>
          <w:iCs/>
          <w:sz w:val="22"/>
          <w:szCs w:val="22"/>
          <w:lang w:eastAsia="ja-JP"/>
        </w:rPr>
        <w:t>Proposal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5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ja-JP"/>
        </w:rPr>
        <w:t>: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In sensing scenario UMi, UMa, RMa, if the height of a scattering point of target is less than 1.5m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</w:p>
    <w:p w14:paraId="33A00994" w14:textId="77777777" w:rsidR="003B112A" w:rsidRPr="005E6093" w:rsidRDefault="003B112A" w:rsidP="001359A3">
      <w:pPr>
        <w:pStyle w:val="ae"/>
        <w:numPr>
          <w:ilvl w:val="0"/>
          <w:numId w:val="47"/>
        </w:numPr>
        <w:tabs>
          <w:tab w:val="left" w:pos="851"/>
        </w:tabs>
        <w:suppressAutoHyphens/>
        <w:spacing w:afterLines="0" w:after="0"/>
        <w:ind w:leftChars="0" w:left="1418" w:hanging="291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Use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 xml:space="preserve"> 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 Option 5 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for pathloss calculation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:</w:t>
      </w:r>
    </w:p>
    <w:p w14:paraId="1D9C53F3" w14:textId="77777777" w:rsidR="003B112A" w:rsidRPr="005E6093" w:rsidRDefault="003B112A" w:rsidP="001359A3">
      <w:pPr>
        <w:pStyle w:val="ae"/>
        <w:numPr>
          <w:ilvl w:val="3"/>
          <w:numId w:val="42"/>
        </w:numPr>
        <w:tabs>
          <w:tab w:val="left" w:pos="0"/>
          <w:tab w:val="left" w:pos="840"/>
        </w:tabs>
        <w:suppressAutoHyphens/>
        <w:spacing w:afterLines="0" w:after="0"/>
        <w:ind w:leftChars="0" w:hanging="282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5E6093">
        <w:rPr>
          <w:rFonts w:eastAsia="DengXian" w:hint="eastAsia"/>
          <w:b/>
          <w:bCs/>
          <w:i/>
          <w:iCs/>
          <w:sz w:val="22"/>
          <w:szCs w:val="22"/>
          <w:lang w:eastAsia="zh-CN"/>
        </w:rPr>
        <w:t>O</w:t>
      </w:r>
      <w:r w:rsidRPr="005E6093">
        <w:rPr>
          <w:rFonts w:eastAsia="DengXian"/>
          <w:b/>
          <w:bCs/>
          <w:i/>
          <w:iCs/>
          <w:sz w:val="22"/>
          <w:szCs w:val="22"/>
          <w:lang w:eastAsia="zh-CN"/>
        </w:rPr>
        <w:t>ption 5: use h</w:t>
      </w:r>
      <w:r w:rsidRPr="005E6093">
        <w:rPr>
          <w:rFonts w:eastAsia="DengXian"/>
          <w:b/>
          <w:bCs/>
          <w:i/>
          <w:iCs/>
          <w:sz w:val="22"/>
          <w:szCs w:val="22"/>
          <w:vertAlign w:val="subscript"/>
          <w:lang w:eastAsia="zh-CN"/>
        </w:rPr>
        <w:t>UT</w:t>
      </w:r>
      <w:r w:rsidRPr="005E6093">
        <w:rPr>
          <w:rFonts w:eastAsia="DengXian"/>
          <w:b/>
          <w:bCs/>
          <w:i/>
          <w:iCs/>
          <w:sz w:val="22"/>
          <w:szCs w:val="22"/>
          <w:lang w:eastAsia="zh-CN"/>
        </w:rPr>
        <w:t xml:space="preserve"> 1.5 m f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or pathloss calculation</w:t>
      </w:r>
    </w:p>
    <w:p w14:paraId="114D5B4F" w14:textId="32CBCEAB" w:rsidR="003B112A" w:rsidRPr="005E6093" w:rsidRDefault="003B112A" w:rsidP="001359A3">
      <w:pPr>
        <w:pStyle w:val="ae"/>
        <w:numPr>
          <w:ilvl w:val="1"/>
          <w:numId w:val="42"/>
        </w:numPr>
        <w:tabs>
          <w:tab w:val="left" w:pos="0"/>
        </w:tabs>
        <w:suppressAutoHyphens/>
        <w:spacing w:afterLines="0" w:after="0"/>
        <w:ind w:leftChars="0" w:left="993" w:firstLine="133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Use the 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height of a scattering point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directly to existing 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LOS probability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C109B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formulas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in TRs</w:t>
      </w:r>
    </w:p>
    <w:p w14:paraId="35C2317B" w14:textId="77777777" w:rsidR="008F7A9F" w:rsidRPr="003B112A" w:rsidRDefault="008F7A9F" w:rsidP="001359A3">
      <w:pPr>
        <w:spacing w:afterLines="0" w:after="0"/>
        <w:contextualSpacing/>
        <w:jc w:val="both"/>
        <w:rPr>
          <w:rFonts w:eastAsiaTheme="minorEastAsia"/>
          <w:lang w:eastAsia="ja-JP"/>
        </w:rPr>
      </w:pPr>
    </w:p>
    <w:p w14:paraId="310B8680" w14:textId="77777777" w:rsidR="003B112A" w:rsidRPr="005E6093" w:rsidRDefault="003B112A" w:rsidP="001359A3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6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 w:rsidRPr="005E6093">
        <w:rPr>
          <w:rFonts w:eastAsia="DengXian"/>
          <w:b/>
          <w:bCs/>
          <w:i/>
          <w:iCs/>
          <w:sz w:val="22"/>
          <w:szCs w:val="22"/>
          <w:lang w:eastAsia="zh-CN"/>
        </w:rPr>
        <w:t>When the EO type-2 is modelled in the target channel</w:t>
      </w:r>
      <w:r w:rsidRPr="005E609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,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u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>se the LOS probability equation to determine the LOS/NLOS condition of one link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, and then the impacts of</w:t>
      </w:r>
      <w:r w:rsidRPr="005E6093">
        <w:rPr>
          <w:rFonts w:eastAsiaTheme="minorEastAsia"/>
          <w:b/>
          <w:bCs/>
          <w:i/>
          <w:iCs/>
          <w:sz w:val="22"/>
          <w:szCs w:val="22"/>
          <w:lang w:eastAsia="zh-CN"/>
        </w:rPr>
        <w:t xml:space="preserve"> type-2 EO 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is model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l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ed by blockage model</w:t>
      </w:r>
      <w:r w:rsidRPr="005E6093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B.</w:t>
      </w:r>
    </w:p>
    <w:p w14:paraId="3DDBFB74" w14:textId="77777777" w:rsidR="008F7A9F" w:rsidRPr="003B112A" w:rsidRDefault="008F7A9F" w:rsidP="001359A3">
      <w:pPr>
        <w:spacing w:afterLines="0" w:after="0"/>
        <w:contextualSpacing/>
        <w:jc w:val="both"/>
        <w:rPr>
          <w:rFonts w:eastAsiaTheme="minorEastAsia"/>
          <w:lang w:eastAsia="ja-JP"/>
        </w:rPr>
      </w:pPr>
    </w:p>
    <w:p w14:paraId="32D05155" w14:textId="77777777" w:rsidR="003B112A" w:rsidRDefault="003B112A" w:rsidP="001359A3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981DB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7</w:t>
      </w:r>
      <w:r w:rsidRPr="00981DB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: </w:t>
      </w:r>
      <w:r w:rsidRPr="00981D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EO type-2</w:t>
      </w:r>
      <w:r w:rsidRPr="00981DBC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should not be modelled in </w:t>
      </w:r>
      <w:r w:rsidRPr="00981DB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background channel.</w:t>
      </w:r>
    </w:p>
    <w:p w14:paraId="726CBE41" w14:textId="77777777" w:rsidR="003B112A" w:rsidRPr="00981DBC" w:rsidRDefault="003B112A" w:rsidP="001359A3">
      <w:pPr>
        <w:spacing w:afterLines="0" w:after="0"/>
        <w:ind w:left="992" w:hangingChars="449" w:hanging="992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</w:p>
    <w:p w14:paraId="279A7CA1" w14:textId="77777777" w:rsidR="003B112A" w:rsidRPr="003B112A" w:rsidRDefault="003B112A" w:rsidP="001359A3">
      <w:pPr>
        <w:spacing w:afterLines="0" w:after="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8: For 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model link-level channel for ISAC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, 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the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f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ol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ja-JP"/>
        </w:rPr>
        <w:t>lowing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option 1 should be used</w:t>
      </w:r>
    </w:p>
    <w:p w14:paraId="6CABE402" w14:textId="77777777" w:rsidR="003B112A" w:rsidRPr="003B112A" w:rsidRDefault="003B112A" w:rsidP="001359A3">
      <w:pPr>
        <w:pStyle w:val="ae"/>
        <w:numPr>
          <w:ilvl w:val="0"/>
          <w:numId w:val="47"/>
        </w:numPr>
        <w:suppressAutoHyphens/>
        <w:spacing w:afterLines="0" w:after="0"/>
        <w:ind w:leftChars="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zh-CN"/>
        </w:rPr>
        <w:t>O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 xml:space="preserve">ption 1: Based on existing CDL channel model, </w:t>
      </w:r>
    </w:p>
    <w:p w14:paraId="1957116C" w14:textId="77777777" w:rsidR="003B112A" w:rsidRPr="003B112A" w:rsidRDefault="003B112A" w:rsidP="001359A3">
      <w:pPr>
        <w:pStyle w:val="ae"/>
        <w:numPr>
          <w:ilvl w:val="1"/>
          <w:numId w:val="45"/>
        </w:numPr>
        <w:suppressAutoHyphens/>
        <w:spacing w:afterLines="0" w:after="0"/>
        <w:ind w:leftChars="0" w:left="993" w:firstLine="425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Alt 1: add one or more clusters representing target(s)</w:t>
      </w:r>
    </w:p>
    <w:p w14:paraId="3C4416E7" w14:textId="77777777" w:rsidR="003B112A" w:rsidRPr="003B112A" w:rsidRDefault="003B112A" w:rsidP="001359A3">
      <w:pPr>
        <w:pStyle w:val="ae"/>
        <w:numPr>
          <w:ilvl w:val="1"/>
          <w:numId w:val="45"/>
        </w:numPr>
        <w:suppressAutoHyphens/>
        <w:spacing w:afterLines="0" w:after="0"/>
        <w:ind w:leftChars="0" w:left="993" w:firstLine="436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Alt 2: Update the parameters of one or more cluster to represent target(s)</w:t>
      </w:r>
    </w:p>
    <w:p w14:paraId="1B2F7E60" w14:textId="77777777" w:rsidR="003B112A" w:rsidRPr="003B112A" w:rsidRDefault="003B112A" w:rsidP="001359A3">
      <w:pPr>
        <w:spacing w:afterLines="0" w:after="0"/>
        <w:contextualSpacing/>
        <w:jc w:val="both"/>
        <w:rPr>
          <w:rFonts w:eastAsiaTheme="minorEastAsia"/>
          <w:sz w:val="22"/>
          <w:szCs w:val="22"/>
          <w:lang w:eastAsia="ja-JP"/>
        </w:rPr>
      </w:pPr>
    </w:p>
    <w:p w14:paraId="080FF648" w14:textId="77777777" w:rsidR="003B112A" w:rsidRPr="003B112A" w:rsidRDefault="003B112A" w:rsidP="001359A3">
      <w:pPr>
        <w:spacing w:afterLines="0" w:after="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zh-CN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Proposal 9: For 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model link-level channel for ISAC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based on </w:t>
      </w:r>
      <w:r w:rsidRPr="003B112A">
        <w:rPr>
          <w:rFonts w:eastAsiaTheme="minorEastAsia"/>
          <w:b/>
          <w:bCs/>
          <w:i/>
          <w:iCs/>
          <w:sz w:val="22"/>
          <w:szCs w:val="22"/>
          <w:lang w:eastAsia="zh-CN"/>
        </w:rPr>
        <w:t>existing CDL channel model,</w:t>
      </w:r>
    </w:p>
    <w:p w14:paraId="6767CD9E" w14:textId="0F07A5C3" w:rsidR="003B112A" w:rsidRPr="003B112A" w:rsidRDefault="003B112A" w:rsidP="001359A3">
      <w:pPr>
        <w:pStyle w:val="ae"/>
        <w:numPr>
          <w:ilvl w:val="0"/>
          <w:numId w:val="48"/>
        </w:numPr>
        <w:spacing w:afterLines="0" w:after="0"/>
        <w:ind w:leftChars="560" w:left="156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Add absolute delay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Δτ</m:t>
        </m:r>
      </m:oMath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to the top of the </w:t>
      </w:r>
      <w:r w:rsid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table of 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CDL channel model</w:t>
      </w:r>
    </w:p>
    <w:p w14:paraId="14481FB6" w14:textId="39751EEC" w:rsidR="003B112A" w:rsidRPr="003B112A" w:rsidRDefault="003B112A" w:rsidP="001359A3">
      <w:pPr>
        <w:pStyle w:val="ae"/>
        <w:numPr>
          <w:ilvl w:val="0"/>
          <w:numId w:val="48"/>
        </w:numPr>
        <w:spacing w:afterLines="0" w:after="0"/>
        <w:ind w:leftChars="560" w:left="156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Apply the RCS value</w:t>
      </w:r>
      <w:r w:rsid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and velocit</w:t>
      </w:r>
      <w:r w:rsid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ies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to sensing cluster(s)</w:t>
      </w:r>
    </w:p>
    <w:p w14:paraId="2DF53F84" w14:textId="5D302690" w:rsidR="003B112A" w:rsidRPr="003B112A" w:rsidRDefault="003B112A" w:rsidP="001359A3">
      <w:pPr>
        <w:pStyle w:val="ae"/>
        <w:numPr>
          <w:ilvl w:val="0"/>
          <w:numId w:val="48"/>
        </w:numPr>
        <w:spacing w:afterLines="0" w:after="0"/>
        <w:ind w:leftChars="560" w:left="156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Two types of sensing cluster</w:t>
      </w:r>
      <w:r w:rsidR="009419A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can be used:</w:t>
      </w:r>
    </w:p>
    <w:p w14:paraId="34927FD9" w14:textId="77777777" w:rsidR="003B112A" w:rsidRPr="003B112A" w:rsidRDefault="003B112A" w:rsidP="001359A3">
      <w:pPr>
        <w:pStyle w:val="ae"/>
        <w:numPr>
          <w:ilvl w:val="1"/>
          <w:numId w:val="46"/>
        </w:numPr>
        <w:spacing w:afterLines="0" w:after="0"/>
        <w:ind w:leftChars="780" w:left="200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One with short delay and strong power</w:t>
      </w:r>
    </w:p>
    <w:p w14:paraId="733F79F3" w14:textId="77777777" w:rsidR="003B112A" w:rsidRPr="003B112A" w:rsidRDefault="003B112A" w:rsidP="001359A3">
      <w:pPr>
        <w:pStyle w:val="ae"/>
        <w:numPr>
          <w:ilvl w:val="1"/>
          <w:numId w:val="46"/>
        </w:numPr>
        <w:spacing w:afterLines="0" w:after="0"/>
        <w:ind w:leftChars="780" w:left="2000"/>
        <w:contextualSpacing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3B112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One with long delay and weak power</w:t>
      </w:r>
    </w:p>
    <w:p w14:paraId="1B23AEA5" w14:textId="77777777" w:rsidR="008F46A1" w:rsidRDefault="008F46A1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006B19E1" w14:textId="77777777" w:rsidR="008F46A1" w:rsidRPr="00A26004" w:rsidRDefault="008F46A1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1E242B60" w14:textId="26160386" w:rsidR="00BB34C6" w:rsidRDefault="00BB34C6" w:rsidP="00BB34C6">
      <w:pPr>
        <w:spacing w:after="120"/>
        <w:ind w:left="284" w:hangingChars="142" w:hanging="284"/>
        <w:rPr>
          <w:rFonts w:eastAsiaTheme="minorEastAsia"/>
          <w:lang w:eastAsia="ja-JP"/>
        </w:rPr>
      </w:pPr>
      <w:r w:rsidRPr="000C6526">
        <w:rPr>
          <w:lang w:eastAsia="zh-CN"/>
        </w:rPr>
        <w:t xml:space="preserve">[1] </w:t>
      </w:r>
      <w:r w:rsidRPr="000C6526">
        <w:t>RP-24</w:t>
      </w:r>
      <w:r w:rsidRPr="000C6526">
        <w:rPr>
          <w:lang w:eastAsia="ja-JP"/>
        </w:rPr>
        <w:t>1164</w:t>
      </w:r>
      <w:r w:rsidRPr="000C6526">
        <w:rPr>
          <w:rFonts w:eastAsiaTheme="minorEastAsia"/>
          <w:lang w:eastAsia="ja-JP"/>
        </w:rPr>
        <w:t>, Status report for SI: Study on channel modelling for Integrated Sensing And Communication (ISAC) for NR.</w:t>
      </w:r>
    </w:p>
    <w:p w14:paraId="6CA0D39F" w14:textId="77777777" w:rsidR="00BB34C6" w:rsidRDefault="00BB34C6" w:rsidP="00BB34C6">
      <w:pPr>
        <w:spacing w:after="120"/>
        <w:ind w:left="284" w:hangingChars="142" w:hanging="284"/>
        <w:rPr>
          <w:rFonts w:eastAsiaTheme="minorEastAsia"/>
          <w:lang w:eastAsia="ja-JP"/>
        </w:rPr>
      </w:pPr>
      <w:r w:rsidRPr="000C6526">
        <w:rPr>
          <w:lang w:eastAsia="zh-CN"/>
        </w:rPr>
        <w:t>[</w:t>
      </w:r>
      <w:r>
        <w:rPr>
          <w:rFonts w:eastAsiaTheme="minorEastAsia" w:hint="eastAsia"/>
          <w:lang w:eastAsia="ja-JP"/>
        </w:rPr>
        <w:t>2</w:t>
      </w:r>
      <w:r w:rsidRPr="000C6526">
        <w:rPr>
          <w:lang w:eastAsia="zh-CN"/>
        </w:rPr>
        <w:t xml:space="preserve">] </w:t>
      </w:r>
      <w:r w:rsidRPr="000C6526">
        <w:t>RP-24</w:t>
      </w:r>
      <w:r w:rsidRPr="000C6526">
        <w:rPr>
          <w:lang w:eastAsia="ja-JP"/>
        </w:rPr>
        <w:t>1</w:t>
      </w:r>
      <w:r>
        <w:rPr>
          <w:rFonts w:eastAsiaTheme="minorEastAsia" w:hint="eastAsia"/>
          <w:lang w:eastAsia="ja-JP"/>
        </w:rPr>
        <w:t>960</w:t>
      </w:r>
      <w:r w:rsidRPr="000C6526">
        <w:rPr>
          <w:rFonts w:eastAsiaTheme="minorEastAsia"/>
          <w:lang w:eastAsia="ja-JP"/>
        </w:rPr>
        <w:t>, Status report for SI: Study on channel modelling for Integrated Sensing And Communication (ISAC) for NR.</w:t>
      </w:r>
    </w:p>
    <w:p w14:paraId="70E35B1E" w14:textId="77777777" w:rsidR="00BB34C6" w:rsidRDefault="00BB34C6" w:rsidP="00BB34C6">
      <w:pPr>
        <w:spacing w:after="120"/>
        <w:ind w:left="284" w:hangingChars="142" w:hanging="284"/>
        <w:rPr>
          <w:rFonts w:eastAsiaTheme="minorEastAsia"/>
          <w:lang w:eastAsia="ja-JP"/>
        </w:rPr>
      </w:pPr>
      <w:r w:rsidRPr="000C6526">
        <w:rPr>
          <w:lang w:eastAsia="zh-CN"/>
        </w:rPr>
        <w:t>[</w:t>
      </w:r>
      <w:r>
        <w:rPr>
          <w:rFonts w:eastAsiaTheme="minorEastAsia" w:hint="eastAsia"/>
          <w:lang w:eastAsia="ja-JP"/>
        </w:rPr>
        <w:t>3</w:t>
      </w:r>
      <w:r w:rsidRPr="000C6526">
        <w:rPr>
          <w:lang w:eastAsia="zh-CN"/>
        </w:rPr>
        <w:t xml:space="preserve">] </w:t>
      </w:r>
      <w:r w:rsidRPr="00AA4897">
        <w:t>RP-242804</w:t>
      </w:r>
      <w:r w:rsidRPr="000C6526">
        <w:rPr>
          <w:rFonts w:eastAsiaTheme="minorEastAsia"/>
          <w:lang w:eastAsia="ja-JP"/>
        </w:rPr>
        <w:t xml:space="preserve">, </w:t>
      </w:r>
      <w:r w:rsidRPr="00AA4897">
        <w:rPr>
          <w:rFonts w:eastAsiaTheme="minorEastAsia"/>
          <w:lang w:eastAsia="ja-JP"/>
        </w:rPr>
        <w:t>SR on ISAC for RAN #106</w:t>
      </w:r>
      <w:r w:rsidRPr="000C6526">
        <w:rPr>
          <w:rFonts w:eastAsiaTheme="minorEastAsia"/>
          <w:lang w:eastAsia="ja-JP"/>
        </w:rPr>
        <w:t>.</w:t>
      </w:r>
    </w:p>
    <w:p w14:paraId="3C63A294" w14:textId="2145CB2F" w:rsidR="00BB34C6" w:rsidRDefault="00BB34C6" w:rsidP="00BB34C6">
      <w:pPr>
        <w:spacing w:after="120"/>
        <w:ind w:left="284" w:hangingChars="142" w:hanging="284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[4] </w:t>
      </w:r>
      <w:r>
        <w:t>R1-2501002</w:t>
      </w:r>
      <w:r w:rsidRPr="000C6526">
        <w:rPr>
          <w:rFonts w:eastAsiaTheme="minorEastAsia"/>
          <w:lang w:eastAsia="ja-JP"/>
        </w:rPr>
        <w:t xml:space="preserve">, </w:t>
      </w:r>
      <w:r w:rsidRPr="00BB34C6">
        <w:rPr>
          <w:rFonts w:eastAsiaTheme="minorEastAsia"/>
          <w:lang w:eastAsia="ja-JP"/>
        </w:rPr>
        <w:t>Summary #4 on ISAC channel modelling</w:t>
      </w:r>
    </w:p>
    <w:p w14:paraId="4EB981E4" w14:textId="65809650" w:rsidR="009136A8" w:rsidRDefault="000705A0" w:rsidP="00BB34C6">
      <w:pPr>
        <w:spacing w:after="120"/>
        <w:rPr>
          <w:rFonts w:eastAsiaTheme="minorEastAsia"/>
          <w:lang w:eastAsia="ja-JP"/>
        </w:rPr>
      </w:pPr>
      <w:r w:rsidRPr="000C6526">
        <w:rPr>
          <w:lang w:eastAsia="zh-CN"/>
        </w:rPr>
        <w:t>[</w:t>
      </w:r>
      <w:r w:rsidR="00BB34C6">
        <w:rPr>
          <w:rFonts w:eastAsiaTheme="minorEastAsia" w:hint="eastAsia"/>
          <w:lang w:eastAsia="ja-JP"/>
        </w:rPr>
        <w:t>5</w:t>
      </w:r>
      <w:r w:rsidRPr="000C6526">
        <w:rPr>
          <w:lang w:eastAsia="zh-CN"/>
        </w:rPr>
        <w:t xml:space="preserve">] </w:t>
      </w:r>
      <w:r w:rsidR="009136A8">
        <w:rPr>
          <w:lang w:eastAsia="x-none"/>
        </w:rPr>
        <w:t>R1-2502556</w:t>
      </w:r>
      <w:r w:rsidR="009136A8" w:rsidRPr="000C6526">
        <w:rPr>
          <w:rFonts w:eastAsiaTheme="minorEastAsia"/>
          <w:lang w:eastAsia="ja-JP"/>
        </w:rPr>
        <w:t xml:space="preserve">, </w:t>
      </w:r>
      <w:r w:rsidR="009136A8" w:rsidRPr="00BB34C6">
        <w:rPr>
          <w:rFonts w:eastAsiaTheme="minorEastAsia"/>
          <w:lang w:eastAsia="ja-JP"/>
        </w:rPr>
        <w:t>Summary #4 on ISAC channel modelling</w:t>
      </w:r>
    </w:p>
    <w:p w14:paraId="50166689" w14:textId="06557C59" w:rsidR="000705A0" w:rsidRPr="009B7B3C" w:rsidRDefault="009136A8" w:rsidP="009B7B3C">
      <w:pPr>
        <w:spacing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 w:rsidR="009B7B3C">
        <w:rPr>
          <w:rFonts w:eastAsiaTheme="minorEastAsia" w:hint="eastAsia"/>
          <w:lang w:eastAsia="ja-JP"/>
        </w:rPr>
        <w:t>6</w:t>
      </w:r>
      <w:r>
        <w:rPr>
          <w:rFonts w:eastAsiaTheme="minorEastAsia" w:hint="eastAsia"/>
          <w:lang w:eastAsia="ja-JP"/>
        </w:rPr>
        <w:t xml:space="preserve">] </w:t>
      </w:r>
      <w:r w:rsidR="00992172">
        <w:rPr>
          <w:lang w:eastAsia="x-none"/>
        </w:rPr>
        <w:t>R1-250</w:t>
      </w:r>
      <w:r w:rsidR="00992172">
        <w:rPr>
          <w:rFonts w:eastAsiaTheme="minorEastAsia" w:hint="eastAsia"/>
          <w:lang w:eastAsia="ja-JP"/>
        </w:rPr>
        <w:t>xxxx</w:t>
      </w:r>
      <w:r w:rsidR="00992172" w:rsidRPr="000C6526">
        <w:rPr>
          <w:rFonts w:eastAsiaTheme="minorEastAsia"/>
          <w:lang w:eastAsia="ja-JP"/>
        </w:rPr>
        <w:t xml:space="preserve">, </w:t>
      </w:r>
      <w:r w:rsidR="00992172" w:rsidRPr="009136A8">
        <w:rPr>
          <w:rFonts w:eastAsiaTheme="minorEastAsia"/>
          <w:lang w:eastAsia="ja-JP"/>
        </w:rPr>
        <w:t>Email summary on [Post-120bis-ISAC-02]</w:t>
      </w:r>
    </w:p>
    <w:p w14:paraId="6DB3F5CA" w14:textId="050A990E" w:rsidR="00522EC0" w:rsidRPr="003642F4" w:rsidRDefault="008E27EF" w:rsidP="003642F4">
      <w:pPr>
        <w:spacing w:after="120"/>
        <w:ind w:left="284" w:hangingChars="142" w:hanging="284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</w:t>
      </w:r>
      <w:r w:rsidR="009B7B3C">
        <w:rPr>
          <w:rFonts w:eastAsiaTheme="minorEastAsia" w:hint="eastAsia"/>
          <w:lang w:val="en-US" w:eastAsia="ja-JP"/>
        </w:rPr>
        <w:t>7</w:t>
      </w:r>
      <w:r>
        <w:rPr>
          <w:rFonts w:eastAsiaTheme="minorEastAsia" w:hint="eastAsia"/>
          <w:lang w:val="en-US" w:eastAsia="ja-JP"/>
        </w:rPr>
        <w:t xml:space="preserve">] </w:t>
      </w:r>
      <w:r w:rsidRPr="008E27EF">
        <w:rPr>
          <w:rFonts w:eastAsiaTheme="minorEastAsia"/>
          <w:lang w:val="en-US" w:eastAsia="ja-JP"/>
        </w:rPr>
        <w:t>Ngochao. T et al.,</w:t>
      </w:r>
      <w:r>
        <w:rPr>
          <w:rFonts w:eastAsiaTheme="minorEastAsia" w:hint="eastAsia"/>
          <w:lang w:val="en-US" w:eastAsia="ja-JP"/>
        </w:rPr>
        <w:t xml:space="preserve"> </w:t>
      </w:r>
      <w:r>
        <w:rPr>
          <w:rFonts w:eastAsiaTheme="minorEastAsia"/>
          <w:lang w:val="en-US" w:eastAsia="ja-JP"/>
        </w:rPr>
        <w:t>”</w:t>
      </w:r>
      <w:r>
        <w:rPr>
          <w:rFonts w:eastAsiaTheme="minorEastAsia" w:hint="eastAsia"/>
          <w:lang w:val="en-US" w:eastAsia="ja-JP"/>
        </w:rPr>
        <w:t xml:space="preserve"> </w:t>
      </w:r>
      <w:r w:rsidRPr="008E27EF">
        <w:rPr>
          <w:rFonts w:eastAsiaTheme="minorEastAsia"/>
          <w:lang w:val="en-US" w:eastAsia="ja-JP"/>
        </w:rPr>
        <w:t>Scattering Characteristics of the Human Body in 67-GHz Band</w:t>
      </w:r>
      <w:r>
        <w:rPr>
          <w:rFonts w:eastAsiaTheme="minorEastAsia" w:hint="eastAsia"/>
          <w:lang w:val="en-US" w:eastAsia="ja-JP"/>
        </w:rPr>
        <w:t>,</w:t>
      </w:r>
      <w:r>
        <w:rPr>
          <w:rFonts w:eastAsiaTheme="minorEastAsia"/>
          <w:lang w:val="en-US" w:eastAsia="ja-JP"/>
        </w:rPr>
        <w:t>”</w:t>
      </w:r>
      <w:r>
        <w:rPr>
          <w:rFonts w:eastAsiaTheme="minorEastAsia" w:hint="eastAsia"/>
          <w:lang w:val="en-US" w:eastAsia="ja-JP"/>
        </w:rPr>
        <w:t xml:space="preserve"> </w:t>
      </w:r>
      <w:r w:rsidRPr="008E27EF">
        <w:rPr>
          <w:rFonts w:eastAsiaTheme="minorEastAsia"/>
          <w:lang w:val="en-US" w:eastAsia="ja-JP"/>
        </w:rPr>
        <w:t>IEICE Trans. Commun. 101-B(6): 1434-1442 (2018)</w:t>
      </w:r>
    </w:p>
    <w:sectPr w:rsidR="00522EC0" w:rsidRPr="003642F4" w:rsidSect="00DC2BA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134" w:bottom="102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AEB47" w14:textId="77777777" w:rsidR="00E55873" w:rsidRDefault="00E55873">
      <w:pPr>
        <w:spacing w:after="120"/>
      </w:pPr>
      <w:r>
        <w:separator/>
      </w:r>
    </w:p>
  </w:endnote>
  <w:endnote w:type="continuationSeparator" w:id="0">
    <w:p w14:paraId="6F4B5352" w14:textId="77777777" w:rsidR="00E55873" w:rsidRDefault="00E55873">
      <w:pPr>
        <w:spacing w:after="120"/>
      </w:pPr>
      <w:r>
        <w:continuationSeparator/>
      </w:r>
    </w:p>
  </w:endnote>
  <w:endnote w:type="continuationNotice" w:id="1">
    <w:p w14:paraId="1DEEA5AE" w14:textId="77777777" w:rsidR="00E55873" w:rsidRDefault="00E55873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3DB30" w14:textId="77777777" w:rsidR="00E55873" w:rsidRDefault="00E55873">
      <w:pPr>
        <w:spacing w:after="120"/>
      </w:pPr>
      <w:r>
        <w:separator/>
      </w:r>
    </w:p>
  </w:footnote>
  <w:footnote w:type="continuationSeparator" w:id="0">
    <w:p w14:paraId="185BDBC2" w14:textId="77777777" w:rsidR="00E55873" w:rsidRDefault="00E55873">
      <w:pPr>
        <w:spacing w:after="120"/>
      </w:pPr>
      <w:r>
        <w:continuationSeparator/>
      </w:r>
    </w:p>
  </w:footnote>
  <w:footnote w:type="continuationNotice" w:id="1">
    <w:p w14:paraId="03AEB7B4" w14:textId="77777777" w:rsidR="00E55873" w:rsidRDefault="00E55873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1672"/>
    <w:multiLevelType w:val="hybridMultilevel"/>
    <w:tmpl w:val="1A1C24CC"/>
    <w:lvl w:ilvl="0" w:tplc="04090001">
      <w:start w:val="1"/>
      <w:numFmt w:val="bullet"/>
      <w:lvlText w:val=""/>
      <w:lvlJc w:val="left"/>
      <w:pPr>
        <w:ind w:left="1567" w:hanging="440"/>
      </w:pPr>
      <w:rPr>
        <w:rFonts w:ascii="Symbol" w:hAnsi="Symbol" w:hint="default"/>
        <w:i w:val="0"/>
        <w:iCs/>
        <w:noProof w:val="0"/>
      </w:rPr>
    </w:lvl>
    <w:lvl w:ilvl="1" w:tplc="0409000B" w:tentative="1">
      <w:start w:val="1"/>
      <w:numFmt w:val="bullet"/>
      <w:lvlText w:val=""/>
      <w:lvlJc w:val="left"/>
      <w:pPr>
        <w:ind w:left="200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4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2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6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4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87" w:hanging="440"/>
      </w:pPr>
      <w:rPr>
        <w:rFonts w:ascii="Wingdings" w:hAnsi="Wingdings" w:hint="default"/>
      </w:rPr>
    </w:lvl>
  </w:abstractNum>
  <w:abstractNum w:abstractNumId="1" w15:restartNumberingAfterBreak="0">
    <w:nsid w:val="07E74AB1"/>
    <w:multiLevelType w:val="hybridMultilevel"/>
    <w:tmpl w:val="427C2198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81E1911"/>
    <w:multiLevelType w:val="multilevel"/>
    <w:tmpl w:val="081E1911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EBF779C"/>
    <w:multiLevelType w:val="hybridMultilevel"/>
    <w:tmpl w:val="65EC8DF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  <w:i w:val="0"/>
        <w:iCs/>
        <w:noProof w:val="0"/>
      </w:rPr>
    </w:lvl>
    <w:lvl w:ilvl="1" w:tplc="0409000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496F6B"/>
    <w:multiLevelType w:val="multilevel"/>
    <w:tmpl w:val="1B496F6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2E57FF"/>
    <w:multiLevelType w:val="hybridMultilevel"/>
    <w:tmpl w:val="F0268D0C"/>
    <w:lvl w:ilvl="0" w:tplc="7DC2F8D0">
      <w:start w:val="1"/>
      <w:numFmt w:val="bullet"/>
      <w:lvlText w:val="•"/>
      <w:lvlJc w:val="left"/>
      <w:pPr>
        <w:ind w:left="1160" w:hanging="440"/>
      </w:pPr>
      <w:rPr>
        <w:rFonts w:ascii="Arial" w:hAnsi="Arial" w:hint="default"/>
      </w:rPr>
    </w:lvl>
    <w:lvl w:ilvl="1" w:tplc="8554555E">
      <w:start w:val="150"/>
      <w:numFmt w:val="bullet"/>
      <w:lvlText w:val="-"/>
      <w:lvlJc w:val="left"/>
      <w:pPr>
        <w:ind w:left="1600" w:hanging="440"/>
      </w:pPr>
      <w:rPr>
        <w:rFonts w:ascii="Times" w:eastAsia="Batang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8" w15:restartNumberingAfterBreak="0">
    <w:nsid w:val="236A4C9E"/>
    <w:multiLevelType w:val="hybridMultilevel"/>
    <w:tmpl w:val="1D28DF2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3B213EF"/>
    <w:multiLevelType w:val="multilevel"/>
    <w:tmpl w:val="23B213EF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B29072B"/>
    <w:multiLevelType w:val="hybridMultilevel"/>
    <w:tmpl w:val="7A2AF840"/>
    <w:lvl w:ilvl="0" w:tplc="769A66A8">
      <w:start w:val="1"/>
      <w:numFmt w:val="bullet"/>
      <w:lvlText w:val="•"/>
      <w:lvlJc w:val="left"/>
      <w:pPr>
        <w:ind w:left="840" w:hanging="440"/>
      </w:pPr>
      <w:rPr>
        <w:rFonts w:ascii="Arial" w:hAnsi="Arial" w:hint="default"/>
        <w:i w:val="0"/>
        <w:iCs/>
        <w:noProof w:val="0"/>
      </w:rPr>
    </w:lvl>
    <w:lvl w:ilvl="1" w:tplc="0409000B" w:tentative="1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1" w15:restartNumberingAfterBreak="0">
    <w:nsid w:val="314C773F"/>
    <w:multiLevelType w:val="multilevel"/>
    <w:tmpl w:val="D3B09BEC"/>
    <w:lvl w:ilvl="0">
      <w:start w:val="1"/>
      <w:numFmt w:val="bullet"/>
      <w:lvlText w:val="o"/>
      <w:lvlJc w:val="left"/>
      <w:pPr>
        <w:tabs>
          <w:tab w:val="left" w:pos="-620"/>
        </w:tabs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-62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-62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-62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-6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-62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-62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-62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32A63C66"/>
    <w:multiLevelType w:val="multilevel"/>
    <w:tmpl w:val="4D5C1608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numFmt w:val="bullet"/>
      <w:lvlText w:val="-"/>
      <w:lvlJc w:val="left"/>
      <w:pPr>
        <w:ind w:left="1280" w:hanging="440"/>
      </w:pPr>
      <w:rPr>
        <w:rFonts w:ascii="Times New Roman" w:eastAsia="ＭＳ 明朝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2BA385F"/>
    <w:multiLevelType w:val="hybridMultilevel"/>
    <w:tmpl w:val="95A0B176"/>
    <w:lvl w:ilvl="0" w:tplc="769A66A8">
      <w:start w:val="1"/>
      <w:numFmt w:val="bullet"/>
      <w:lvlText w:val="•"/>
      <w:lvlJc w:val="left"/>
      <w:pPr>
        <w:ind w:left="480" w:hanging="440"/>
      </w:pPr>
      <w:rPr>
        <w:rFonts w:ascii="Arial" w:hAnsi="Arial" w:hint="default"/>
        <w:i w:val="0"/>
        <w:iCs/>
        <w:noProof w:val="0"/>
      </w:rPr>
    </w:lvl>
    <w:lvl w:ilvl="1" w:tplc="04090003">
      <w:start w:val="1"/>
      <w:numFmt w:val="bullet"/>
      <w:lvlText w:val=""/>
      <w:lvlJc w:val="left"/>
      <w:pPr>
        <w:ind w:left="9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</w:abstractNum>
  <w:abstractNum w:abstractNumId="14" w15:restartNumberingAfterBreak="0">
    <w:nsid w:val="3AA62B40"/>
    <w:multiLevelType w:val="hybridMultilevel"/>
    <w:tmpl w:val="E0E42DD2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3ABC06FE"/>
    <w:multiLevelType w:val="multilevel"/>
    <w:tmpl w:val="3ABC06FE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7" w15:restartNumberingAfterBreak="0">
    <w:nsid w:val="40326F20"/>
    <w:multiLevelType w:val="multilevel"/>
    <w:tmpl w:val="17B03580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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0D03827"/>
    <w:multiLevelType w:val="multilevel"/>
    <w:tmpl w:val="40D0382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C301C1"/>
    <w:multiLevelType w:val="hybridMultilevel"/>
    <w:tmpl w:val="CD248E22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4A77DFD"/>
    <w:multiLevelType w:val="multilevel"/>
    <w:tmpl w:val="E0CC9780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o"/>
      <w:lvlJc w:val="left"/>
      <w:pPr>
        <w:ind w:left="2120" w:hanging="440"/>
      </w:pPr>
      <w:rPr>
        <w:rFonts w:ascii="Courier New" w:hAnsi="Courier New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45092E67"/>
    <w:multiLevelType w:val="multilevel"/>
    <w:tmpl w:val="45AE759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5047CC"/>
    <w:multiLevelType w:val="hybridMultilevel"/>
    <w:tmpl w:val="C38C8BCA"/>
    <w:lvl w:ilvl="0" w:tplc="769A66A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  <w:i w:val="0"/>
        <w:iCs/>
        <w:noProof w:val="0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9CD7059"/>
    <w:multiLevelType w:val="hybridMultilevel"/>
    <w:tmpl w:val="298095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CC61DEC"/>
    <w:multiLevelType w:val="hybridMultilevel"/>
    <w:tmpl w:val="CAE2F5EC"/>
    <w:lvl w:ilvl="0" w:tplc="40F0990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D4A5370"/>
    <w:multiLevelType w:val="hybridMultilevel"/>
    <w:tmpl w:val="5948A15C"/>
    <w:lvl w:ilvl="0" w:tplc="5188338A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27" w15:restartNumberingAfterBreak="0">
    <w:nsid w:val="524B5668"/>
    <w:multiLevelType w:val="hybridMultilevel"/>
    <w:tmpl w:val="5A34024C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3D2599B"/>
    <w:multiLevelType w:val="hybridMultilevel"/>
    <w:tmpl w:val="AEB25D20"/>
    <w:lvl w:ilvl="0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FFFFFFFF">
      <w:start w:val="150"/>
      <w:numFmt w:val="bullet"/>
      <w:lvlText w:val="-"/>
      <w:lvlJc w:val="left"/>
      <w:pPr>
        <w:ind w:left="1600" w:hanging="440"/>
      </w:pPr>
      <w:rPr>
        <w:rFonts w:ascii="Times" w:eastAsia="Batang" w:hAnsi="Times" w:cs="Times" w:hint="default"/>
      </w:rPr>
    </w:lvl>
    <w:lvl w:ilvl="2" w:tplc="FFFFFFFF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4EE06DC"/>
    <w:multiLevelType w:val="hybridMultilevel"/>
    <w:tmpl w:val="8DA46024"/>
    <w:lvl w:ilvl="0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7244143"/>
    <w:multiLevelType w:val="multilevel"/>
    <w:tmpl w:val="5724414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7E943BF"/>
    <w:multiLevelType w:val="hybridMultilevel"/>
    <w:tmpl w:val="91FABA64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3" w15:restartNumberingAfterBreak="0">
    <w:nsid w:val="58FC0C82"/>
    <w:multiLevelType w:val="hybridMultilevel"/>
    <w:tmpl w:val="02F60E1A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5D555E67"/>
    <w:multiLevelType w:val="hybridMultilevel"/>
    <w:tmpl w:val="5E8A51E6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5E036FCF"/>
    <w:multiLevelType w:val="multilevel"/>
    <w:tmpl w:val="5E036FCF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39C2C92"/>
    <w:multiLevelType w:val="multilevel"/>
    <w:tmpl w:val="87AE923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A17B15"/>
    <w:multiLevelType w:val="hybridMultilevel"/>
    <w:tmpl w:val="1E76F212"/>
    <w:lvl w:ilvl="0" w:tplc="FFFFFFFF">
      <w:start w:val="1"/>
      <w:numFmt w:val="bullet"/>
      <w:lvlText w:val="•"/>
      <w:lvlJc w:val="left"/>
      <w:pPr>
        <w:ind w:left="480" w:hanging="440"/>
      </w:pPr>
      <w:rPr>
        <w:rFonts w:ascii="Arial" w:hAnsi="Arial" w:hint="default"/>
        <w:i w:val="0"/>
        <w:iCs/>
        <w:noProof w:val="0"/>
      </w:rPr>
    </w:lvl>
    <w:lvl w:ilvl="1" w:tplc="FFFFFFFF">
      <w:numFmt w:val="bullet"/>
      <w:lvlText w:val="-"/>
      <w:lvlJc w:val="left"/>
      <w:pPr>
        <w:ind w:left="920" w:hanging="440"/>
      </w:pPr>
      <w:rPr>
        <w:rFonts w:ascii="Times New Roman" w:eastAsia="ＭＳ 明朝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36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</w:abstractNum>
  <w:abstractNum w:abstractNumId="39" w15:restartNumberingAfterBreak="0">
    <w:nsid w:val="680B4A10"/>
    <w:multiLevelType w:val="multilevel"/>
    <w:tmpl w:val="680B4A1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6AEC24C0"/>
    <w:multiLevelType w:val="hybridMultilevel"/>
    <w:tmpl w:val="51C43FD4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F060DFB"/>
    <w:multiLevelType w:val="multilevel"/>
    <w:tmpl w:val="6F060DFB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2" w15:restartNumberingAfterBreak="0">
    <w:nsid w:val="71E3565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23C2FCC"/>
    <w:multiLevelType w:val="hybridMultilevel"/>
    <w:tmpl w:val="C11CE560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51D23CD"/>
    <w:multiLevelType w:val="multilevel"/>
    <w:tmpl w:val="751D23CD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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5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6" w15:restartNumberingAfterBreak="0">
    <w:nsid w:val="78842150"/>
    <w:multiLevelType w:val="hybridMultilevel"/>
    <w:tmpl w:val="54549048"/>
    <w:lvl w:ilvl="0" w:tplc="769A66A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  <w:i w:val="0"/>
        <w:iCs/>
        <w:noProof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A902FBF"/>
    <w:multiLevelType w:val="hybridMultilevel"/>
    <w:tmpl w:val="011A7FD8"/>
    <w:lvl w:ilvl="0" w:tplc="08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8" w15:restartNumberingAfterBreak="0">
    <w:nsid w:val="7CC97570"/>
    <w:multiLevelType w:val="hybridMultilevel"/>
    <w:tmpl w:val="5DAA9602"/>
    <w:lvl w:ilvl="0" w:tplc="022ED98A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9" w15:restartNumberingAfterBreak="0">
    <w:nsid w:val="7D5274FF"/>
    <w:multiLevelType w:val="multilevel"/>
    <w:tmpl w:val="7D5274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20579">
    <w:abstractNumId w:val="36"/>
  </w:num>
  <w:num w:numId="2" w16cid:durableId="723286540">
    <w:abstractNumId w:val="29"/>
  </w:num>
  <w:num w:numId="3" w16cid:durableId="1724527224">
    <w:abstractNumId w:val="19"/>
  </w:num>
  <w:num w:numId="4" w16cid:durableId="1592816948">
    <w:abstractNumId w:val="5"/>
  </w:num>
  <w:num w:numId="5" w16cid:durableId="1638100400">
    <w:abstractNumId w:val="45"/>
  </w:num>
  <w:num w:numId="6" w16cid:durableId="1138575637">
    <w:abstractNumId w:val="42"/>
  </w:num>
  <w:num w:numId="7" w16cid:durableId="1475029465">
    <w:abstractNumId w:val="16"/>
  </w:num>
  <w:num w:numId="8" w16cid:durableId="548078609">
    <w:abstractNumId w:val="32"/>
  </w:num>
  <w:num w:numId="9" w16cid:durableId="1430081724">
    <w:abstractNumId w:val="4"/>
  </w:num>
  <w:num w:numId="10" w16cid:durableId="893585012">
    <w:abstractNumId w:val="41"/>
  </w:num>
  <w:num w:numId="11" w16cid:durableId="571081960">
    <w:abstractNumId w:val="12"/>
  </w:num>
  <w:num w:numId="12" w16cid:durableId="459033844">
    <w:abstractNumId w:val="46"/>
  </w:num>
  <w:num w:numId="13" w16cid:durableId="820535934">
    <w:abstractNumId w:val="9"/>
  </w:num>
  <w:num w:numId="14" w16cid:durableId="71195611">
    <w:abstractNumId w:val="44"/>
  </w:num>
  <w:num w:numId="15" w16cid:durableId="1343824737">
    <w:abstractNumId w:val="47"/>
  </w:num>
  <w:num w:numId="16" w16cid:durableId="903222963">
    <w:abstractNumId w:val="11"/>
  </w:num>
  <w:num w:numId="17" w16cid:durableId="181553185">
    <w:abstractNumId w:val="13"/>
  </w:num>
  <w:num w:numId="18" w16cid:durableId="1920207674">
    <w:abstractNumId w:val="38"/>
  </w:num>
  <w:num w:numId="19" w16cid:durableId="692078739">
    <w:abstractNumId w:val="21"/>
  </w:num>
  <w:num w:numId="20" w16cid:durableId="1078406171">
    <w:abstractNumId w:val="35"/>
  </w:num>
  <w:num w:numId="21" w16cid:durableId="1179125483">
    <w:abstractNumId w:val="1"/>
  </w:num>
  <w:num w:numId="22" w16cid:durableId="513883981">
    <w:abstractNumId w:val="10"/>
  </w:num>
  <w:num w:numId="23" w16cid:durableId="788209748">
    <w:abstractNumId w:val="2"/>
  </w:num>
  <w:num w:numId="24" w16cid:durableId="11884989">
    <w:abstractNumId w:val="15"/>
  </w:num>
  <w:num w:numId="25" w16cid:durableId="807287927">
    <w:abstractNumId w:val="39"/>
  </w:num>
  <w:num w:numId="26" w16cid:durableId="368535940">
    <w:abstractNumId w:val="26"/>
  </w:num>
  <w:num w:numId="27" w16cid:durableId="2078743629">
    <w:abstractNumId w:val="48"/>
  </w:num>
  <w:num w:numId="28" w16cid:durableId="391777455">
    <w:abstractNumId w:val="24"/>
  </w:num>
  <w:num w:numId="29" w16cid:durableId="1402560425">
    <w:abstractNumId w:val="8"/>
  </w:num>
  <w:num w:numId="30" w16cid:durableId="810824088">
    <w:abstractNumId w:val="20"/>
  </w:num>
  <w:num w:numId="31" w16cid:durableId="1794976893">
    <w:abstractNumId w:val="43"/>
  </w:num>
  <w:num w:numId="32" w16cid:durableId="324091746">
    <w:abstractNumId w:val="25"/>
  </w:num>
  <w:num w:numId="33" w16cid:durableId="740679">
    <w:abstractNumId w:val="33"/>
  </w:num>
  <w:num w:numId="34" w16cid:durableId="1592856975">
    <w:abstractNumId w:val="17"/>
  </w:num>
  <w:num w:numId="35" w16cid:durableId="285090676">
    <w:abstractNumId w:val="27"/>
  </w:num>
  <w:num w:numId="36" w16cid:durableId="601451057">
    <w:abstractNumId w:val="40"/>
  </w:num>
  <w:num w:numId="37" w16cid:durableId="1681854505">
    <w:abstractNumId w:val="14"/>
  </w:num>
  <w:num w:numId="38" w16cid:durableId="181017603">
    <w:abstractNumId w:val="23"/>
  </w:num>
  <w:num w:numId="39" w16cid:durableId="1846629757">
    <w:abstractNumId w:val="3"/>
  </w:num>
  <w:num w:numId="40" w16cid:durableId="260265017">
    <w:abstractNumId w:val="30"/>
  </w:num>
  <w:num w:numId="41" w16cid:durableId="1679648265">
    <w:abstractNumId w:val="49"/>
  </w:num>
  <w:num w:numId="42" w16cid:durableId="114099160">
    <w:abstractNumId w:val="22"/>
  </w:num>
  <w:num w:numId="43" w16cid:durableId="1612084621">
    <w:abstractNumId w:val="31"/>
  </w:num>
  <w:num w:numId="44" w16cid:durableId="1427654069">
    <w:abstractNumId w:val="6"/>
  </w:num>
  <w:num w:numId="45" w16cid:durableId="1472403918">
    <w:abstractNumId w:val="18"/>
  </w:num>
  <w:num w:numId="46" w16cid:durableId="1741438863">
    <w:abstractNumId w:val="7"/>
  </w:num>
  <w:num w:numId="47" w16cid:durableId="330644210">
    <w:abstractNumId w:val="0"/>
  </w:num>
  <w:num w:numId="48" w16cid:durableId="1549025039">
    <w:abstractNumId w:val="28"/>
  </w:num>
  <w:num w:numId="49" w16cid:durableId="440149299">
    <w:abstractNumId w:val="37"/>
  </w:num>
  <w:num w:numId="50" w16cid:durableId="165761067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3910"/>
    <w:rsid w:val="00004640"/>
    <w:rsid w:val="0000557E"/>
    <w:rsid w:val="00005B89"/>
    <w:rsid w:val="00010294"/>
    <w:rsid w:val="00010648"/>
    <w:rsid w:val="0001081D"/>
    <w:rsid w:val="00011BA7"/>
    <w:rsid w:val="000133C5"/>
    <w:rsid w:val="00013722"/>
    <w:rsid w:val="000146AB"/>
    <w:rsid w:val="00014942"/>
    <w:rsid w:val="00015AFF"/>
    <w:rsid w:val="00016831"/>
    <w:rsid w:val="00016AC8"/>
    <w:rsid w:val="00016E4E"/>
    <w:rsid w:val="000223D6"/>
    <w:rsid w:val="0002477B"/>
    <w:rsid w:val="000257D9"/>
    <w:rsid w:val="000307B4"/>
    <w:rsid w:val="0003108D"/>
    <w:rsid w:val="00031717"/>
    <w:rsid w:val="0003176B"/>
    <w:rsid w:val="000359BD"/>
    <w:rsid w:val="000367F3"/>
    <w:rsid w:val="00037D87"/>
    <w:rsid w:val="00040BDE"/>
    <w:rsid w:val="0004125E"/>
    <w:rsid w:val="000416C5"/>
    <w:rsid w:val="00042091"/>
    <w:rsid w:val="00042651"/>
    <w:rsid w:val="000435B5"/>
    <w:rsid w:val="00045060"/>
    <w:rsid w:val="00045CA0"/>
    <w:rsid w:val="00052CAE"/>
    <w:rsid w:val="00052FD7"/>
    <w:rsid w:val="00053CD5"/>
    <w:rsid w:val="00054285"/>
    <w:rsid w:val="000567AD"/>
    <w:rsid w:val="0006060E"/>
    <w:rsid w:val="00060F70"/>
    <w:rsid w:val="000630EC"/>
    <w:rsid w:val="0006415C"/>
    <w:rsid w:val="0006487F"/>
    <w:rsid w:val="000649EF"/>
    <w:rsid w:val="00064A8D"/>
    <w:rsid w:val="00064E3A"/>
    <w:rsid w:val="0006540A"/>
    <w:rsid w:val="0006661D"/>
    <w:rsid w:val="00066902"/>
    <w:rsid w:val="0006773F"/>
    <w:rsid w:val="000705A0"/>
    <w:rsid w:val="0007515D"/>
    <w:rsid w:val="0007612A"/>
    <w:rsid w:val="00077CB7"/>
    <w:rsid w:val="00080BAF"/>
    <w:rsid w:val="00081175"/>
    <w:rsid w:val="00083687"/>
    <w:rsid w:val="00091913"/>
    <w:rsid w:val="000926E4"/>
    <w:rsid w:val="00092F1B"/>
    <w:rsid w:val="00095682"/>
    <w:rsid w:val="00095CAD"/>
    <w:rsid w:val="000968F5"/>
    <w:rsid w:val="000969C7"/>
    <w:rsid w:val="000A4497"/>
    <w:rsid w:val="000A4769"/>
    <w:rsid w:val="000A51E2"/>
    <w:rsid w:val="000A6468"/>
    <w:rsid w:val="000B01D8"/>
    <w:rsid w:val="000B0926"/>
    <w:rsid w:val="000B5207"/>
    <w:rsid w:val="000B7D34"/>
    <w:rsid w:val="000C0555"/>
    <w:rsid w:val="000C13EE"/>
    <w:rsid w:val="000C27B3"/>
    <w:rsid w:val="000C4D98"/>
    <w:rsid w:val="000C52E3"/>
    <w:rsid w:val="000C6526"/>
    <w:rsid w:val="000C6F40"/>
    <w:rsid w:val="000C7634"/>
    <w:rsid w:val="000D10F8"/>
    <w:rsid w:val="000D1358"/>
    <w:rsid w:val="000D2C9B"/>
    <w:rsid w:val="000D367C"/>
    <w:rsid w:val="000D5DB7"/>
    <w:rsid w:val="000D7BD0"/>
    <w:rsid w:val="000E32D3"/>
    <w:rsid w:val="000E3E65"/>
    <w:rsid w:val="000E4171"/>
    <w:rsid w:val="000F16D1"/>
    <w:rsid w:val="000F4B3A"/>
    <w:rsid w:val="000F619F"/>
    <w:rsid w:val="00101EB7"/>
    <w:rsid w:val="001021B7"/>
    <w:rsid w:val="001029CB"/>
    <w:rsid w:val="001031CD"/>
    <w:rsid w:val="001107B1"/>
    <w:rsid w:val="00110F9D"/>
    <w:rsid w:val="0011103B"/>
    <w:rsid w:val="00111399"/>
    <w:rsid w:val="00113D47"/>
    <w:rsid w:val="00116DE3"/>
    <w:rsid w:val="00116E67"/>
    <w:rsid w:val="00117185"/>
    <w:rsid w:val="00117890"/>
    <w:rsid w:val="0012349C"/>
    <w:rsid w:val="0012394C"/>
    <w:rsid w:val="001301BC"/>
    <w:rsid w:val="001359A3"/>
    <w:rsid w:val="001365B7"/>
    <w:rsid w:val="00137F3E"/>
    <w:rsid w:val="00140032"/>
    <w:rsid w:val="0014024E"/>
    <w:rsid w:val="00146904"/>
    <w:rsid w:val="00146C27"/>
    <w:rsid w:val="001509A4"/>
    <w:rsid w:val="001519D7"/>
    <w:rsid w:val="00155E16"/>
    <w:rsid w:val="0015779E"/>
    <w:rsid w:val="001635F2"/>
    <w:rsid w:val="00165D82"/>
    <w:rsid w:val="00174287"/>
    <w:rsid w:val="00180A01"/>
    <w:rsid w:val="00182FA8"/>
    <w:rsid w:val="001831EF"/>
    <w:rsid w:val="001833C2"/>
    <w:rsid w:val="00183598"/>
    <w:rsid w:val="00183848"/>
    <w:rsid w:val="0018495A"/>
    <w:rsid w:val="00186D17"/>
    <w:rsid w:val="00186D9B"/>
    <w:rsid w:val="0018738E"/>
    <w:rsid w:val="001921A8"/>
    <w:rsid w:val="001A1806"/>
    <w:rsid w:val="001A2B5D"/>
    <w:rsid w:val="001A3394"/>
    <w:rsid w:val="001A3A05"/>
    <w:rsid w:val="001A64F4"/>
    <w:rsid w:val="001A67FF"/>
    <w:rsid w:val="001B054B"/>
    <w:rsid w:val="001B1C13"/>
    <w:rsid w:val="001B31E7"/>
    <w:rsid w:val="001B3A7E"/>
    <w:rsid w:val="001B3DA2"/>
    <w:rsid w:val="001B42B7"/>
    <w:rsid w:val="001B5F39"/>
    <w:rsid w:val="001C43A8"/>
    <w:rsid w:val="001D10E9"/>
    <w:rsid w:val="001D16F8"/>
    <w:rsid w:val="001D19CE"/>
    <w:rsid w:val="001D1E9A"/>
    <w:rsid w:val="001D46FB"/>
    <w:rsid w:val="001D4718"/>
    <w:rsid w:val="001D6FC2"/>
    <w:rsid w:val="001E22EE"/>
    <w:rsid w:val="001E2DDE"/>
    <w:rsid w:val="001E3779"/>
    <w:rsid w:val="001E3891"/>
    <w:rsid w:val="001E4CEF"/>
    <w:rsid w:val="001E6948"/>
    <w:rsid w:val="001F2774"/>
    <w:rsid w:val="001F2E86"/>
    <w:rsid w:val="0020067C"/>
    <w:rsid w:val="0020224A"/>
    <w:rsid w:val="00205457"/>
    <w:rsid w:val="002135D6"/>
    <w:rsid w:val="002151E6"/>
    <w:rsid w:val="002152A9"/>
    <w:rsid w:val="002152F5"/>
    <w:rsid w:val="002211B1"/>
    <w:rsid w:val="00225C3E"/>
    <w:rsid w:val="00225EA0"/>
    <w:rsid w:val="002277F9"/>
    <w:rsid w:val="002305AF"/>
    <w:rsid w:val="0023070B"/>
    <w:rsid w:val="00230E51"/>
    <w:rsid w:val="002319AA"/>
    <w:rsid w:val="00231E48"/>
    <w:rsid w:val="002323A6"/>
    <w:rsid w:val="00232E40"/>
    <w:rsid w:val="002356DF"/>
    <w:rsid w:val="00240148"/>
    <w:rsid w:val="00243707"/>
    <w:rsid w:val="00244C26"/>
    <w:rsid w:val="002451F0"/>
    <w:rsid w:val="002454CC"/>
    <w:rsid w:val="00247331"/>
    <w:rsid w:val="00250C2F"/>
    <w:rsid w:val="00260571"/>
    <w:rsid w:val="00261BA0"/>
    <w:rsid w:val="00266CBA"/>
    <w:rsid w:val="00270421"/>
    <w:rsid w:val="002719CA"/>
    <w:rsid w:val="00272261"/>
    <w:rsid w:val="002726ED"/>
    <w:rsid w:val="00272BAE"/>
    <w:rsid w:val="002752E7"/>
    <w:rsid w:val="00276811"/>
    <w:rsid w:val="0028012E"/>
    <w:rsid w:val="0028285F"/>
    <w:rsid w:val="0028721A"/>
    <w:rsid w:val="00290A6B"/>
    <w:rsid w:val="00290F42"/>
    <w:rsid w:val="00291F70"/>
    <w:rsid w:val="00293A20"/>
    <w:rsid w:val="00294F81"/>
    <w:rsid w:val="002A05D2"/>
    <w:rsid w:val="002A2C8E"/>
    <w:rsid w:val="002A51F2"/>
    <w:rsid w:val="002A5775"/>
    <w:rsid w:val="002A6254"/>
    <w:rsid w:val="002A69DF"/>
    <w:rsid w:val="002B1528"/>
    <w:rsid w:val="002B2F91"/>
    <w:rsid w:val="002B50F5"/>
    <w:rsid w:val="002B576B"/>
    <w:rsid w:val="002B63D5"/>
    <w:rsid w:val="002B74C4"/>
    <w:rsid w:val="002C0246"/>
    <w:rsid w:val="002C057B"/>
    <w:rsid w:val="002C0943"/>
    <w:rsid w:val="002C2039"/>
    <w:rsid w:val="002C2572"/>
    <w:rsid w:val="002C4B6B"/>
    <w:rsid w:val="002C4EDB"/>
    <w:rsid w:val="002C5BF9"/>
    <w:rsid w:val="002C700B"/>
    <w:rsid w:val="002D1AB5"/>
    <w:rsid w:val="002D2402"/>
    <w:rsid w:val="002D4B3C"/>
    <w:rsid w:val="002D56EB"/>
    <w:rsid w:val="002D5D31"/>
    <w:rsid w:val="002D65AE"/>
    <w:rsid w:val="002D73BC"/>
    <w:rsid w:val="002E47A2"/>
    <w:rsid w:val="002E4B84"/>
    <w:rsid w:val="002E642F"/>
    <w:rsid w:val="002E6C6F"/>
    <w:rsid w:val="002E6E70"/>
    <w:rsid w:val="002E7786"/>
    <w:rsid w:val="002F0C6A"/>
    <w:rsid w:val="002F36F1"/>
    <w:rsid w:val="002F3C8C"/>
    <w:rsid w:val="002F4011"/>
    <w:rsid w:val="002F6D14"/>
    <w:rsid w:val="003038B7"/>
    <w:rsid w:val="003041B4"/>
    <w:rsid w:val="00305E6A"/>
    <w:rsid w:val="00305F35"/>
    <w:rsid w:val="003114F6"/>
    <w:rsid w:val="00317123"/>
    <w:rsid w:val="003257E3"/>
    <w:rsid w:val="00326FA1"/>
    <w:rsid w:val="00327A02"/>
    <w:rsid w:val="0033614A"/>
    <w:rsid w:val="003405AE"/>
    <w:rsid w:val="00340750"/>
    <w:rsid w:val="00342239"/>
    <w:rsid w:val="00342520"/>
    <w:rsid w:val="00343AEF"/>
    <w:rsid w:val="00344447"/>
    <w:rsid w:val="003477C7"/>
    <w:rsid w:val="00347CBF"/>
    <w:rsid w:val="00351736"/>
    <w:rsid w:val="00353036"/>
    <w:rsid w:val="00355A81"/>
    <w:rsid w:val="003578D5"/>
    <w:rsid w:val="00363044"/>
    <w:rsid w:val="003642F4"/>
    <w:rsid w:val="00367355"/>
    <w:rsid w:val="00367D4B"/>
    <w:rsid w:val="00370F0B"/>
    <w:rsid w:val="0037283B"/>
    <w:rsid w:val="00373D01"/>
    <w:rsid w:val="003743D9"/>
    <w:rsid w:val="003745C0"/>
    <w:rsid w:val="00374D7C"/>
    <w:rsid w:val="00375EFA"/>
    <w:rsid w:val="00377A89"/>
    <w:rsid w:val="00381150"/>
    <w:rsid w:val="00383453"/>
    <w:rsid w:val="0038521E"/>
    <w:rsid w:val="00385563"/>
    <w:rsid w:val="003857D1"/>
    <w:rsid w:val="003962AA"/>
    <w:rsid w:val="003A0157"/>
    <w:rsid w:val="003A5447"/>
    <w:rsid w:val="003B072E"/>
    <w:rsid w:val="003B1009"/>
    <w:rsid w:val="003B112A"/>
    <w:rsid w:val="003B5029"/>
    <w:rsid w:val="003B74AE"/>
    <w:rsid w:val="003C1402"/>
    <w:rsid w:val="003C153E"/>
    <w:rsid w:val="003C7F79"/>
    <w:rsid w:val="003D1116"/>
    <w:rsid w:val="003D3CFF"/>
    <w:rsid w:val="003D4B92"/>
    <w:rsid w:val="003D7E2E"/>
    <w:rsid w:val="003E281B"/>
    <w:rsid w:val="003E3BCD"/>
    <w:rsid w:val="003E6FE8"/>
    <w:rsid w:val="003F3F40"/>
    <w:rsid w:val="003F4FCF"/>
    <w:rsid w:val="003F6F12"/>
    <w:rsid w:val="003F744F"/>
    <w:rsid w:val="00401891"/>
    <w:rsid w:val="00402E05"/>
    <w:rsid w:val="00405B27"/>
    <w:rsid w:val="00406D68"/>
    <w:rsid w:val="00406EA9"/>
    <w:rsid w:val="00407620"/>
    <w:rsid w:val="00410461"/>
    <w:rsid w:val="004107F5"/>
    <w:rsid w:val="00410FA1"/>
    <w:rsid w:val="00411612"/>
    <w:rsid w:val="00411A29"/>
    <w:rsid w:val="00412ECD"/>
    <w:rsid w:val="00414215"/>
    <w:rsid w:val="004154DE"/>
    <w:rsid w:val="004163B6"/>
    <w:rsid w:val="004167D9"/>
    <w:rsid w:val="004168EC"/>
    <w:rsid w:val="00417B74"/>
    <w:rsid w:val="00421A1D"/>
    <w:rsid w:val="00421EC0"/>
    <w:rsid w:val="00422928"/>
    <w:rsid w:val="00423A80"/>
    <w:rsid w:val="00424C63"/>
    <w:rsid w:val="00424F3B"/>
    <w:rsid w:val="00426E85"/>
    <w:rsid w:val="00427FEF"/>
    <w:rsid w:val="00430867"/>
    <w:rsid w:val="00435F32"/>
    <w:rsid w:val="004405AE"/>
    <w:rsid w:val="004412A5"/>
    <w:rsid w:val="00442127"/>
    <w:rsid w:val="00442B19"/>
    <w:rsid w:val="00444D53"/>
    <w:rsid w:val="00446EDB"/>
    <w:rsid w:val="00447855"/>
    <w:rsid w:val="00450190"/>
    <w:rsid w:val="00450DFA"/>
    <w:rsid w:val="004513E7"/>
    <w:rsid w:val="004532C4"/>
    <w:rsid w:val="0045390B"/>
    <w:rsid w:val="0045494E"/>
    <w:rsid w:val="00455F7D"/>
    <w:rsid w:val="004607C3"/>
    <w:rsid w:val="004614FA"/>
    <w:rsid w:val="00465CD7"/>
    <w:rsid w:val="00466997"/>
    <w:rsid w:val="00467FDC"/>
    <w:rsid w:val="00473297"/>
    <w:rsid w:val="00483287"/>
    <w:rsid w:val="00483480"/>
    <w:rsid w:val="00483D66"/>
    <w:rsid w:val="00484D47"/>
    <w:rsid w:val="004860B0"/>
    <w:rsid w:val="004864A2"/>
    <w:rsid w:val="004864C8"/>
    <w:rsid w:val="00487832"/>
    <w:rsid w:val="004900E9"/>
    <w:rsid w:val="00493A8C"/>
    <w:rsid w:val="004A199F"/>
    <w:rsid w:val="004A36C4"/>
    <w:rsid w:val="004A4F7C"/>
    <w:rsid w:val="004A5956"/>
    <w:rsid w:val="004A5A5F"/>
    <w:rsid w:val="004A7A49"/>
    <w:rsid w:val="004A7CD4"/>
    <w:rsid w:val="004A7F66"/>
    <w:rsid w:val="004B05F0"/>
    <w:rsid w:val="004B220B"/>
    <w:rsid w:val="004B2D59"/>
    <w:rsid w:val="004C085A"/>
    <w:rsid w:val="004C11FB"/>
    <w:rsid w:val="004C1AAE"/>
    <w:rsid w:val="004C3093"/>
    <w:rsid w:val="004C3125"/>
    <w:rsid w:val="004C3884"/>
    <w:rsid w:val="004C3CA1"/>
    <w:rsid w:val="004C4279"/>
    <w:rsid w:val="004C6687"/>
    <w:rsid w:val="004C7B82"/>
    <w:rsid w:val="004D4816"/>
    <w:rsid w:val="004D4C96"/>
    <w:rsid w:val="004D5C7F"/>
    <w:rsid w:val="004D5EA7"/>
    <w:rsid w:val="004D7396"/>
    <w:rsid w:val="004E0A3B"/>
    <w:rsid w:val="004E12E8"/>
    <w:rsid w:val="004E236B"/>
    <w:rsid w:val="004E2BC6"/>
    <w:rsid w:val="004E34DB"/>
    <w:rsid w:val="004E3B1D"/>
    <w:rsid w:val="004E4942"/>
    <w:rsid w:val="004E52EC"/>
    <w:rsid w:val="004E6B0D"/>
    <w:rsid w:val="004F3B72"/>
    <w:rsid w:val="004F4FC1"/>
    <w:rsid w:val="004F5FEB"/>
    <w:rsid w:val="004F7109"/>
    <w:rsid w:val="004F717E"/>
    <w:rsid w:val="004F7E55"/>
    <w:rsid w:val="005026B6"/>
    <w:rsid w:val="00503AF1"/>
    <w:rsid w:val="005053AA"/>
    <w:rsid w:val="00506AB2"/>
    <w:rsid w:val="005122D3"/>
    <w:rsid w:val="00512A72"/>
    <w:rsid w:val="00514283"/>
    <w:rsid w:val="00515DCB"/>
    <w:rsid w:val="00520FC3"/>
    <w:rsid w:val="005225A6"/>
    <w:rsid w:val="00522EC0"/>
    <w:rsid w:val="005253EC"/>
    <w:rsid w:val="005273AF"/>
    <w:rsid w:val="00527A25"/>
    <w:rsid w:val="0053326A"/>
    <w:rsid w:val="00534E3E"/>
    <w:rsid w:val="00536C41"/>
    <w:rsid w:val="005375BA"/>
    <w:rsid w:val="00542427"/>
    <w:rsid w:val="005436A7"/>
    <w:rsid w:val="0054600D"/>
    <w:rsid w:val="00546CAF"/>
    <w:rsid w:val="00547ED3"/>
    <w:rsid w:val="00550C3A"/>
    <w:rsid w:val="0055184C"/>
    <w:rsid w:val="0055315E"/>
    <w:rsid w:val="005531E0"/>
    <w:rsid w:val="00554CC2"/>
    <w:rsid w:val="0055633B"/>
    <w:rsid w:val="00563066"/>
    <w:rsid w:val="00563326"/>
    <w:rsid w:val="005638B8"/>
    <w:rsid w:val="00563AA6"/>
    <w:rsid w:val="0056504E"/>
    <w:rsid w:val="005669A7"/>
    <w:rsid w:val="005708FC"/>
    <w:rsid w:val="0057334F"/>
    <w:rsid w:val="00576B1E"/>
    <w:rsid w:val="00577FC0"/>
    <w:rsid w:val="00580F14"/>
    <w:rsid w:val="00583B1E"/>
    <w:rsid w:val="00584409"/>
    <w:rsid w:val="00587921"/>
    <w:rsid w:val="005920FA"/>
    <w:rsid w:val="00592814"/>
    <w:rsid w:val="00593EE4"/>
    <w:rsid w:val="005943F0"/>
    <w:rsid w:val="005955EC"/>
    <w:rsid w:val="00596D71"/>
    <w:rsid w:val="00597828"/>
    <w:rsid w:val="005A13A0"/>
    <w:rsid w:val="005A1FB3"/>
    <w:rsid w:val="005A5516"/>
    <w:rsid w:val="005A667C"/>
    <w:rsid w:val="005B4191"/>
    <w:rsid w:val="005B5710"/>
    <w:rsid w:val="005B6DB9"/>
    <w:rsid w:val="005B722B"/>
    <w:rsid w:val="005B7BAF"/>
    <w:rsid w:val="005C1997"/>
    <w:rsid w:val="005C2E7D"/>
    <w:rsid w:val="005C38FB"/>
    <w:rsid w:val="005C46A4"/>
    <w:rsid w:val="005C64F5"/>
    <w:rsid w:val="005C676B"/>
    <w:rsid w:val="005C6CF7"/>
    <w:rsid w:val="005C6EDD"/>
    <w:rsid w:val="005D032E"/>
    <w:rsid w:val="005D20F1"/>
    <w:rsid w:val="005D68EE"/>
    <w:rsid w:val="005D7200"/>
    <w:rsid w:val="005E0DAF"/>
    <w:rsid w:val="005E5FDB"/>
    <w:rsid w:val="005E6093"/>
    <w:rsid w:val="005E7F31"/>
    <w:rsid w:val="005F0782"/>
    <w:rsid w:val="005F3AE5"/>
    <w:rsid w:val="005F42A1"/>
    <w:rsid w:val="005F4C97"/>
    <w:rsid w:val="005F62A2"/>
    <w:rsid w:val="006039B1"/>
    <w:rsid w:val="00604306"/>
    <w:rsid w:val="00607A1C"/>
    <w:rsid w:val="006105F9"/>
    <w:rsid w:val="00612C8C"/>
    <w:rsid w:val="0061356A"/>
    <w:rsid w:val="00614FF6"/>
    <w:rsid w:val="00617DD7"/>
    <w:rsid w:val="00617E1D"/>
    <w:rsid w:val="00621180"/>
    <w:rsid w:val="00621357"/>
    <w:rsid w:val="00621EDC"/>
    <w:rsid w:val="00626103"/>
    <w:rsid w:val="00630637"/>
    <w:rsid w:val="006321DA"/>
    <w:rsid w:val="0063258C"/>
    <w:rsid w:val="00632933"/>
    <w:rsid w:val="00634416"/>
    <w:rsid w:val="00634DA4"/>
    <w:rsid w:val="00635E5E"/>
    <w:rsid w:val="00636FFE"/>
    <w:rsid w:val="00637225"/>
    <w:rsid w:val="00640D43"/>
    <w:rsid w:val="00642F1D"/>
    <w:rsid w:val="00645A95"/>
    <w:rsid w:val="00646F0F"/>
    <w:rsid w:val="00646FF6"/>
    <w:rsid w:val="00647692"/>
    <w:rsid w:val="0065027F"/>
    <w:rsid w:val="00652A67"/>
    <w:rsid w:val="00652CA6"/>
    <w:rsid w:val="00653618"/>
    <w:rsid w:val="00653D37"/>
    <w:rsid w:val="00654362"/>
    <w:rsid w:val="0065588A"/>
    <w:rsid w:val="00660011"/>
    <w:rsid w:val="00662467"/>
    <w:rsid w:val="006627D8"/>
    <w:rsid w:val="00666A4F"/>
    <w:rsid w:val="00667BDB"/>
    <w:rsid w:val="00670DE8"/>
    <w:rsid w:val="00671275"/>
    <w:rsid w:val="00672CC8"/>
    <w:rsid w:val="00673B93"/>
    <w:rsid w:val="006756AC"/>
    <w:rsid w:val="006757DB"/>
    <w:rsid w:val="00675D13"/>
    <w:rsid w:val="00675D6D"/>
    <w:rsid w:val="0067661B"/>
    <w:rsid w:val="00677455"/>
    <w:rsid w:val="00681F31"/>
    <w:rsid w:val="0068794D"/>
    <w:rsid w:val="006909EE"/>
    <w:rsid w:val="0069230A"/>
    <w:rsid w:val="006924FE"/>
    <w:rsid w:val="00693454"/>
    <w:rsid w:val="00693B5E"/>
    <w:rsid w:val="00693F22"/>
    <w:rsid w:val="006949B3"/>
    <w:rsid w:val="006A0148"/>
    <w:rsid w:val="006A0FF5"/>
    <w:rsid w:val="006A1EF3"/>
    <w:rsid w:val="006A437A"/>
    <w:rsid w:val="006A4CE9"/>
    <w:rsid w:val="006A5D94"/>
    <w:rsid w:val="006B27B8"/>
    <w:rsid w:val="006B2853"/>
    <w:rsid w:val="006B29CD"/>
    <w:rsid w:val="006B35DC"/>
    <w:rsid w:val="006B4147"/>
    <w:rsid w:val="006B41D6"/>
    <w:rsid w:val="006B7EDC"/>
    <w:rsid w:val="006C003C"/>
    <w:rsid w:val="006C1072"/>
    <w:rsid w:val="006C1419"/>
    <w:rsid w:val="006C1652"/>
    <w:rsid w:val="006C33F7"/>
    <w:rsid w:val="006C446D"/>
    <w:rsid w:val="006C5009"/>
    <w:rsid w:val="006C67A6"/>
    <w:rsid w:val="006C7B6A"/>
    <w:rsid w:val="006D424C"/>
    <w:rsid w:val="006D4E32"/>
    <w:rsid w:val="006D7E17"/>
    <w:rsid w:val="006E1988"/>
    <w:rsid w:val="006E41D3"/>
    <w:rsid w:val="006E471C"/>
    <w:rsid w:val="006E78FE"/>
    <w:rsid w:val="006F0320"/>
    <w:rsid w:val="006F4075"/>
    <w:rsid w:val="006F53B4"/>
    <w:rsid w:val="006F5607"/>
    <w:rsid w:val="006F5714"/>
    <w:rsid w:val="006F7DD0"/>
    <w:rsid w:val="0070010F"/>
    <w:rsid w:val="00700E87"/>
    <w:rsid w:val="0070696E"/>
    <w:rsid w:val="0070702D"/>
    <w:rsid w:val="0070778B"/>
    <w:rsid w:val="00710782"/>
    <w:rsid w:val="00713898"/>
    <w:rsid w:val="0071578E"/>
    <w:rsid w:val="00716F33"/>
    <w:rsid w:val="00720E45"/>
    <w:rsid w:val="007226F2"/>
    <w:rsid w:val="00722F52"/>
    <w:rsid w:val="007235CA"/>
    <w:rsid w:val="0073113B"/>
    <w:rsid w:val="00732DE5"/>
    <w:rsid w:val="0073576C"/>
    <w:rsid w:val="0073759F"/>
    <w:rsid w:val="00741022"/>
    <w:rsid w:val="0074170F"/>
    <w:rsid w:val="00744A2D"/>
    <w:rsid w:val="00745E3E"/>
    <w:rsid w:val="007477BC"/>
    <w:rsid w:val="00751999"/>
    <w:rsid w:val="00753903"/>
    <w:rsid w:val="00756051"/>
    <w:rsid w:val="00757EEB"/>
    <w:rsid w:val="0076093B"/>
    <w:rsid w:val="00761E6A"/>
    <w:rsid w:val="00763ABF"/>
    <w:rsid w:val="007644AE"/>
    <w:rsid w:val="00765774"/>
    <w:rsid w:val="00766E9F"/>
    <w:rsid w:val="00770126"/>
    <w:rsid w:val="00772F22"/>
    <w:rsid w:val="00781120"/>
    <w:rsid w:val="00782F0F"/>
    <w:rsid w:val="0078312A"/>
    <w:rsid w:val="00784367"/>
    <w:rsid w:val="00786888"/>
    <w:rsid w:val="00792C22"/>
    <w:rsid w:val="00795CC3"/>
    <w:rsid w:val="007A09DD"/>
    <w:rsid w:val="007A1C2D"/>
    <w:rsid w:val="007A1CEF"/>
    <w:rsid w:val="007A45AE"/>
    <w:rsid w:val="007B0C6F"/>
    <w:rsid w:val="007B24D4"/>
    <w:rsid w:val="007B4E20"/>
    <w:rsid w:val="007B5284"/>
    <w:rsid w:val="007B5E60"/>
    <w:rsid w:val="007B6634"/>
    <w:rsid w:val="007C0F39"/>
    <w:rsid w:val="007C1FC4"/>
    <w:rsid w:val="007C404E"/>
    <w:rsid w:val="007C5797"/>
    <w:rsid w:val="007C67F4"/>
    <w:rsid w:val="007D19CD"/>
    <w:rsid w:val="007D3565"/>
    <w:rsid w:val="007D5A39"/>
    <w:rsid w:val="007D5F97"/>
    <w:rsid w:val="007D6033"/>
    <w:rsid w:val="007D6E3D"/>
    <w:rsid w:val="007E0116"/>
    <w:rsid w:val="007E051F"/>
    <w:rsid w:val="007E0A92"/>
    <w:rsid w:val="007E5FBE"/>
    <w:rsid w:val="007F211E"/>
    <w:rsid w:val="007F366C"/>
    <w:rsid w:val="007F3EF9"/>
    <w:rsid w:val="007F7894"/>
    <w:rsid w:val="00800AA3"/>
    <w:rsid w:val="00800D04"/>
    <w:rsid w:val="00803EC8"/>
    <w:rsid w:val="008043A8"/>
    <w:rsid w:val="008043D2"/>
    <w:rsid w:val="00811266"/>
    <w:rsid w:val="00811FA8"/>
    <w:rsid w:val="00820A19"/>
    <w:rsid w:val="00823AE1"/>
    <w:rsid w:val="008324B6"/>
    <w:rsid w:val="00835C89"/>
    <w:rsid w:val="00836AC8"/>
    <w:rsid w:val="00837CD5"/>
    <w:rsid w:val="008410F8"/>
    <w:rsid w:val="00841DE3"/>
    <w:rsid w:val="00845844"/>
    <w:rsid w:val="0084783E"/>
    <w:rsid w:val="00854723"/>
    <w:rsid w:val="008565D4"/>
    <w:rsid w:val="00857894"/>
    <w:rsid w:val="008607A1"/>
    <w:rsid w:val="00862A54"/>
    <w:rsid w:val="00862B21"/>
    <w:rsid w:val="00863A20"/>
    <w:rsid w:val="00863BEF"/>
    <w:rsid w:val="00865958"/>
    <w:rsid w:val="00865B21"/>
    <w:rsid w:val="00865E09"/>
    <w:rsid w:val="008671F4"/>
    <w:rsid w:val="00872C4B"/>
    <w:rsid w:val="00873FE9"/>
    <w:rsid w:val="00877FF8"/>
    <w:rsid w:val="00881899"/>
    <w:rsid w:val="00881C47"/>
    <w:rsid w:val="00884462"/>
    <w:rsid w:val="008852E5"/>
    <w:rsid w:val="00887586"/>
    <w:rsid w:val="008877EF"/>
    <w:rsid w:val="008879FA"/>
    <w:rsid w:val="00890048"/>
    <w:rsid w:val="00890D7B"/>
    <w:rsid w:val="008912A1"/>
    <w:rsid w:val="00894345"/>
    <w:rsid w:val="008A1ADD"/>
    <w:rsid w:val="008A234F"/>
    <w:rsid w:val="008A3E3D"/>
    <w:rsid w:val="008A4613"/>
    <w:rsid w:val="008A4838"/>
    <w:rsid w:val="008A4BD3"/>
    <w:rsid w:val="008B0ABF"/>
    <w:rsid w:val="008B209E"/>
    <w:rsid w:val="008B2DB4"/>
    <w:rsid w:val="008B3383"/>
    <w:rsid w:val="008B7AE2"/>
    <w:rsid w:val="008C0CA7"/>
    <w:rsid w:val="008C0D7E"/>
    <w:rsid w:val="008C2996"/>
    <w:rsid w:val="008C3EA3"/>
    <w:rsid w:val="008C5F04"/>
    <w:rsid w:val="008C7CCE"/>
    <w:rsid w:val="008D04EA"/>
    <w:rsid w:val="008D4EE6"/>
    <w:rsid w:val="008E0E75"/>
    <w:rsid w:val="008E27EF"/>
    <w:rsid w:val="008E61C5"/>
    <w:rsid w:val="008E696F"/>
    <w:rsid w:val="008F46A1"/>
    <w:rsid w:val="008F4CD1"/>
    <w:rsid w:val="008F639E"/>
    <w:rsid w:val="008F7A9F"/>
    <w:rsid w:val="009007DC"/>
    <w:rsid w:val="009021C4"/>
    <w:rsid w:val="009024F4"/>
    <w:rsid w:val="009037E9"/>
    <w:rsid w:val="00907E22"/>
    <w:rsid w:val="00910AF7"/>
    <w:rsid w:val="0091102E"/>
    <w:rsid w:val="009136A8"/>
    <w:rsid w:val="00914015"/>
    <w:rsid w:val="009152BC"/>
    <w:rsid w:val="00915A6D"/>
    <w:rsid w:val="00922546"/>
    <w:rsid w:val="00924E73"/>
    <w:rsid w:val="00924F41"/>
    <w:rsid w:val="00927C0E"/>
    <w:rsid w:val="00930B55"/>
    <w:rsid w:val="009326C1"/>
    <w:rsid w:val="0093667B"/>
    <w:rsid w:val="009379E2"/>
    <w:rsid w:val="009419A4"/>
    <w:rsid w:val="00941A2B"/>
    <w:rsid w:val="009423B0"/>
    <w:rsid w:val="0094553A"/>
    <w:rsid w:val="0095001B"/>
    <w:rsid w:val="0095506A"/>
    <w:rsid w:val="00957E51"/>
    <w:rsid w:val="00960892"/>
    <w:rsid w:val="00961F1E"/>
    <w:rsid w:val="00964A07"/>
    <w:rsid w:val="0096518A"/>
    <w:rsid w:val="0096599F"/>
    <w:rsid w:val="00965C7F"/>
    <w:rsid w:val="00966C9A"/>
    <w:rsid w:val="00974979"/>
    <w:rsid w:val="00974D01"/>
    <w:rsid w:val="009816CC"/>
    <w:rsid w:val="00981DBC"/>
    <w:rsid w:val="009849BE"/>
    <w:rsid w:val="00992172"/>
    <w:rsid w:val="00996236"/>
    <w:rsid w:val="00996C17"/>
    <w:rsid w:val="00997EF9"/>
    <w:rsid w:val="009A3F56"/>
    <w:rsid w:val="009A4FA7"/>
    <w:rsid w:val="009B08F1"/>
    <w:rsid w:val="009B22CE"/>
    <w:rsid w:val="009B534A"/>
    <w:rsid w:val="009B5A33"/>
    <w:rsid w:val="009B7B3C"/>
    <w:rsid w:val="009C03E7"/>
    <w:rsid w:val="009C0DE5"/>
    <w:rsid w:val="009C12DF"/>
    <w:rsid w:val="009C290A"/>
    <w:rsid w:val="009C2F40"/>
    <w:rsid w:val="009C411A"/>
    <w:rsid w:val="009C4B3A"/>
    <w:rsid w:val="009C5EC8"/>
    <w:rsid w:val="009C63D0"/>
    <w:rsid w:val="009C7D03"/>
    <w:rsid w:val="009D0E6C"/>
    <w:rsid w:val="009D4180"/>
    <w:rsid w:val="009D63A7"/>
    <w:rsid w:val="009D6D2E"/>
    <w:rsid w:val="009D6F6C"/>
    <w:rsid w:val="009D70D9"/>
    <w:rsid w:val="009D7440"/>
    <w:rsid w:val="009D74E8"/>
    <w:rsid w:val="009E0DCF"/>
    <w:rsid w:val="009E1045"/>
    <w:rsid w:val="009E11F0"/>
    <w:rsid w:val="009E238B"/>
    <w:rsid w:val="009E51F5"/>
    <w:rsid w:val="009E634E"/>
    <w:rsid w:val="009E7BFF"/>
    <w:rsid w:val="009F0348"/>
    <w:rsid w:val="009F0EA0"/>
    <w:rsid w:val="009F36FC"/>
    <w:rsid w:val="009F3FB5"/>
    <w:rsid w:val="009F4A24"/>
    <w:rsid w:val="009F7223"/>
    <w:rsid w:val="009F7730"/>
    <w:rsid w:val="00A03DD9"/>
    <w:rsid w:val="00A065A5"/>
    <w:rsid w:val="00A06671"/>
    <w:rsid w:val="00A104F5"/>
    <w:rsid w:val="00A15FBB"/>
    <w:rsid w:val="00A16581"/>
    <w:rsid w:val="00A16A0E"/>
    <w:rsid w:val="00A17761"/>
    <w:rsid w:val="00A22C53"/>
    <w:rsid w:val="00A26004"/>
    <w:rsid w:val="00A30EB7"/>
    <w:rsid w:val="00A31F3D"/>
    <w:rsid w:val="00A3329F"/>
    <w:rsid w:val="00A33A35"/>
    <w:rsid w:val="00A33B59"/>
    <w:rsid w:val="00A35210"/>
    <w:rsid w:val="00A35A40"/>
    <w:rsid w:val="00A361F7"/>
    <w:rsid w:val="00A36722"/>
    <w:rsid w:val="00A371F4"/>
    <w:rsid w:val="00A42BA0"/>
    <w:rsid w:val="00A45102"/>
    <w:rsid w:val="00A45499"/>
    <w:rsid w:val="00A4648D"/>
    <w:rsid w:val="00A466C0"/>
    <w:rsid w:val="00A51D6F"/>
    <w:rsid w:val="00A5354B"/>
    <w:rsid w:val="00A5470D"/>
    <w:rsid w:val="00A60A1A"/>
    <w:rsid w:val="00A61985"/>
    <w:rsid w:val="00A6198F"/>
    <w:rsid w:val="00A62642"/>
    <w:rsid w:val="00A640A7"/>
    <w:rsid w:val="00A64159"/>
    <w:rsid w:val="00A647B6"/>
    <w:rsid w:val="00A65852"/>
    <w:rsid w:val="00A666F4"/>
    <w:rsid w:val="00A71360"/>
    <w:rsid w:val="00A80255"/>
    <w:rsid w:val="00A8043F"/>
    <w:rsid w:val="00A861B1"/>
    <w:rsid w:val="00A865C6"/>
    <w:rsid w:val="00A87B46"/>
    <w:rsid w:val="00A95C37"/>
    <w:rsid w:val="00A95FB4"/>
    <w:rsid w:val="00AA03A6"/>
    <w:rsid w:val="00AA1D08"/>
    <w:rsid w:val="00AA1D3B"/>
    <w:rsid w:val="00AA4897"/>
    <w:rsid w:val="00AA5365"/>
    <w:rsid w:val="00AA7451"/>
    <w:rsid w:val="00AB082B"/>
    <w:rsid w:val="00AB3B17"/>
    <w:rsid w:val="00AB6996"/>
    <w:rsid w:val="00AB7F97"/>
    <w:rsid w:val="00AC0317"/>
    <w:rsid w:val="00AC1F22"/>
    <w:rsid w:val="00AC26A7"/>
    <w:rsid w:val="00AC523F"/>
    <w:rsid w:val="00AC5D82"/>
    <w:rsid w:val="00AC6DF9"/>
    <w:rsid w:val="00AC7059"/>
    <w:rsid w:val="00AC7CBC"/>
    <w:rsid w:val="00AD0A83"/>
    <w:rsid w:val="00AD30D5"/>
    <w:rsid w:val="00AD3389"/>
    <w:rsid w:val="00AD6AD3"/>
    <w:rsid w:val="00AE17CC"/>
    <w:rsid w:val="00AE280D"/>
    <w:rsid w:val="00AE4D96"/>
    <w:rsid w:val="00AE5499"/>
    <w:rsid w:val="00AE5739"/>
    <w:rsid w:val="00AE5BEB"/>
    <w:rsid w:val="00AF0356"/>
    <w:rsid w:val="00AF1CAE"/>
    <w:rsid w:val="00AF2D81"/>
    <w:rsid w:val="00AF3743"/>
    <w:rsid w:val="00AF4AC5"/>
    <w:rsid w:val="00AF52B9"/>
    <w:rsid w:val="00AF6313"/>
    <w:rsid w:val="00AF743B"/>
    <w:rsid w:val="00AF7B64"/>
    <w:rsid w:val="00B00F33"/>
    <w:rsid w:val="00B017C5"/>
    <w:rsid w:val="00B0242E"/>
    <w:rsid w:val="00B078CA"/>
    <w:rsid w:val="00B1049D"/>
    <w:rsid w:val="00B1260A"/>
    <w:rsid w:val="00B1336F"/>
    <w:rsid w:val="00B14308"/>
    <w:rsid w:val="00B14473"/>
    <w:rsid w:val="00B15C35"/>
    <w:rsid w:val="00B17723"/>
    <w:rsid w:val="00B178DB"/>
    <w:rsid w:val="00B22031"/>
    <w:rsid w:val="00B223FA"/>
    <w:rsid w:val="00B23121"/>
    <w:rsid w:val="00B23506"/>
    <w:rsid w:val="00B25D7B"/>
    <w:rsid w:val="00B266EB"/>
    <w:rsid w:val="00B26D78"/>
    <w:rsid w:val="00B27F6B"/>
    <w:rsid w:val="00B325FD"/>
    <w:rsid w:val="00B3273C"/>
    <w:rsid w:val="00B36DF6"/>
    <w:rsid w:val="00B36EEC"/>
    <w:rsid w:val="00B3744B"/>
    <w:rsid w:val="00B37C1C"/>
    <w:rsid w:val="00B4050C"/>
    <w:rsid w:val="00B409A9"/>
    <w:rsid w:val="00B40AC4"/>
    <w:rsid w:val="00B4282F"/>
    <w:rsid w:val="00B4608F"/>
    <w:rsid w:val="00B46C2C"/>
    <w:rsid w:val="00B50553"/>
    <w:rsid w:val="00B50773"/>
    <w:rsid w:val="00B55780"/>
    <w:rsid w:val="00B568DC"/>
    <w:rsid w:val="00B57A95"/>
    <w:rsid w:val="00B57C81"/>
    <w:rsid w:val="00B60D67"/>
    <w:rsid w:val="00B621AE"/>
    <w:rsid w:val="00B6349A"/>
    <w:rsid w:val="00B6525A"/>
    <w:rsid w:val="00B665ED"/>
    <w:rsid w:val="00B676CC"/>
    <w:rsid w:val="00B67FD5"/>
    <w:rsid w:val="00B72362"/>
    <w:rsid w:val="00B72B58"/>
    <w:rsid w:val="00B74CDA"/>
    <w:rsid w:val="00B75469"/>
    <w:rsid w:val="00B777AA"/>
    <w:rsid w:val="00B830B2"/>
    <w:rsid w:val="00B83C1E"/>
    <w:rsid w:val="00B8514E"/>
    <w:rsid w:val="00B857E0"/>
    <w:rsid w:val="00B92972"/>
    <w:rsid w:val="00B942CF"/>
    <w:rsid w:val="00B943C4"/>
    <w:rsid w:val="00B959EF"/>
    <w:rsid w:val="00B96461"/>
    <w:rsid w:val="00BA027D"/>
    <w:rsid w:val="00BA075F"/>
    <w:rsid w:val="00BA225B"/>
    <w:rsid w:val="00BA342B"/>
    <w:rsid w:val="00BA3775"/>
    <w:rsid w:val="00BA3B36"/>
    <w:rsid w:val="00BA3B44"/>
    <w:rsid w:val="00BA66E6"/>
    <w:rsid w:val="00BA7E81"/>
    <w:rsid w:val="00BB0965"/>
    <w:rsid w:val="00BB0A71"/>
    <w:rsid w:val="00BB34C6"/>
    <w:rsid w:val="00BB366F"/>
    <w:rsid w:val="00BB584D"/>
    <w:rsid w:val="00BB5DF1"/>
    <w:rsid w:val="00BB7F0D"/>
    <w:rsid w:val="00BC1852"/>
    <w:rsid w:val="00BC7553"/>
    <w:rsid w:val="00BC77EC"/>
    <w:rsid w:val="00BD2759"/>
    <w:rsid w:val="00BD3D10"/>
    <w:rsid w:val="00BD7BFD"/>
    <w:rsid w:val="00BE590C"/>
    <w:rsid w:val="00BE629F"/>
    <w:rsid w:val="00BE72BF"/>
    <w:rsid w:val="00BF156F"/>
    <w:rsid w:val="00BF1E06"/>
    <w:rsid w:val="00BF2834"/>
    <w:rsid w:val="00BF2A52"/>
    <w:rsid w:val="00BF38EF"/>
    <w:rsid w:val="00BF3FE2"/>
    <w:rsid w:val="00BF450A"/>
    <w:rsid w:val="00BF4F3C"/>
    <w:rsid w:val="00BF7E76"/>
    <w:rsid w:val="00C015CE"/>
    <w:rsid w:val="00C01B62"/>
    <w:rsid w:val="00C052A5"/>
    <w:rsid w:val="00C109BC"/>
    <w:rsid w:val="00C12441"/>
    <w:rsid w:val="00C143F5"/>
    <w:rsid w:val="00C14B55"/>
    <w:rsid w:val="00C16994"/>
    <w:rsid w:val="00C170D7"/>
    <w:rsid w:val="00C17A01"/>
    <w:rsid w:val="00C30338"/>
    <w:rsid w:val="00C31B45"/>
    <w:rsid w:val="00C35B85"/>
    <w:rsid w:val="00C40137"/>
    <w:rsid w:val="00C41FBD"/>
    <w:rsid w:val="00C44392"/>
    <w:rsid w:val="00C445DC"/>
    <w:rsid w:val="00C4606C"/>
    <w:rsid w:val="00C46674"/>
    <w:rsid w:val="00C50001"/>
    <w:rsid w:val="00C50A24"/>
    <w:rsid w:val="00C51E16"/>
    <w:rsid w:val="00C5403B"/>
    <w:rsid w:val="00C544B6"/>
    <w:rsid w:val="00C6011E"/>
    <w:rsid w:val="00C61EB4"/>
    <w:rsid w:val="00C63381"/>
    <w:rsid w:val="00C63BA9"/>
    <w:rsid w:val="00C63CBE"/>
    <w:rsid w:val="00C640A9"/>
    <w:rsid w:val="00C641C8"/>
    <w:rsid w:val="00C6565F"/>
    <w:rsid w:val="00C663D7"/>
    <w:rsid w:val="00C71B14"/>
    <w:rsid w:val="00C74227"/>
    <w:rsid w:val="00C747D2"/>
    <w:rsid w:val="00C76D9C"/>
    <w:rsid w:val="00C86D86"/>
    <w:rsid w:val="00C87B1F"/>
    <w:rsid w:val="00C900DE"/>
    <w:rsid w:val="00C95276"/>
    <w:rsid w:val="00C95575"/>
    <w:rsid w:val="00CA01EE"/>
    <w:rsid w:val="00CA1A4F"/>
    <w:rsid w:val="00CA2352"/>
    <w:rsid w:val="00CA2699"/>
    <w:rsid w:val="00CB1A3D"/>
    <w:rsid w:val="00CB1FBC"/>
    <w:rsid w:val="00CB21A2"/>
    <w:rsid w:val="00CB2663"/>
    <w:rsid w:val="00CB3EA9"/>
    <w:rsid w:val="00CB764B"/>
    <w:rsid w:val="00CC12AF"/>
    <w:rsid w:val="00CC1A64"/>
    <w:rsid w:val="00CC2788"/>
    <w:rsid w:val="00CC5749"/>
    <w:rsid w:val="00CC5A05"/>
    <w:rsid w:val="00CC5C04"/>
    <w:rsid w:val="00CC66F7"/>
    <w:rsid w:val="00CC7BC5"/>
    <w:rsid w:val="00CD3330"/>
    <w:rsid w:val="00CD3BA8"/>
    <w:rsid w:val="00CD4DA2"/>
    <w:rsid w:val="00CD79C7"/>
    <w:rsid w:val="00CE0532"/>
    <w:rsid w:val="00CE0A46"/>
    <w:rsid w:val="00CE15EA"/>
    <w:rsid w:val="00CE1BEE"/>
    <w:rsid w:val="00CE1E44"/>
    <w:rsid w:val="00CE6D93"/>
    <w:rsid w:val="00CF2E29"/>
    <w:rsid w:val="00CF4F46"/>
    <w:rsid w:val="00D0074A"/>
    <w:rsid w:val="00D01ABD"/>
    <w:rsid w:val="00D04799"/>
    <w:rsid w:val="00D04BCD"/>
    <w:rsid w:val="00D11A1D"/>
    <w:rsid w:val="00D13264"/>
    <w:rsid w:val="00D13386"/>
    <w:rsid w:val="00D14E64"/>
    <w:rsid w:val="00D161B4"/>
    <w:rsid w:val="00D272AD"/>
    <w:rsid w:val="00D300D4"/>
    <w:rsid w:val="00D32125"/>
    <w:rsid w:val="00D328E6"/>
    <w:rsid w:val="00D35C9C"/>
    <w:rsid w:val="00D36045"/>
    <w:rsid w:val="00D433AF"/>
    <w:rsid w:val="00D44423"/>
    <w:rsid w:val="00D4539D"/>
    <w:rsid w:val="00D47606"/>
    <w:rsid w:val="00D51D09"/>
    <w:rsid w:val="00D52E84"/>
    <w:rsid w:val="00D546EA"/>
    <w:rsid w:val="00D547B4"/>
    <w:rsid w:val="00D566E1"/>
    <w:rsid w:val="00D573CD"/>
    <w:rsid w:val="00D63875"/>
    <w:rsid w:val="00D63B9E"/>
    <w:rsid w:val="00D651EC"/>
    <w:rsid w:val="00D65CD7"/>
    <w:rsid w:val="00D66BF0"/>
    <w:rsid w:val="00D7034D"/>
    <w:rsid w:val="00D74DA7"/>
    <w:rsid w:val="00D76759"/>
    <w:rsid w:val="00D77F96"/>
    <w:rsid w:val="00D8054A"/>
    <w:rsid w:val="00D80EEF"/>
    <w:rsid w:val="00D81492"/>
    <w:rsid w:val="00D8237B"/>
    <w:rsid w:val="00D82F71"/>
    <w:rsid w:val="00D8455E"/>
    <w:rsid w:val="00D868B3"/>
    <w:rsid w:val="00D879DE"/>
    <w:rsid w:val="00D9335C"/>
    <w:rsid w:val="00DA1CAC"/>
    <w:rsid w:val="00DA33E0"/>
    <w:rsid w:val="00DA5471"/>
    <w:rsid w:val="00DA5A55"/>
    <w:rsid w:val="00DA7EF6"/>
    <w:rsid w:val="00DB0F36"/>
    <w:rsid w:val="00DB4C2B"/>
    <w:rsid w:val="00DB6CB0"/>
    <w:rsid w:val="00DB7278"/>
    <w:rsid w:val="00DB7F1B"/>
    <w:rsid w:val="00DC0B4F"/>
    <w:rsid w:val="00DC0F40"/>
    <w:rsid w:val="00DC23C5"/>
    <w:rsid w:val="00DC2BAE"/>
    <w:rsid w:val="00DC2E53"/>
    <w:rsid w:val="00DC54BE"/>
    <w:rsid w:val="00DC5C21"/>
    <w:rsid w:val="00DC7185"/>
    <w:rsid w:val="00DD07E8"/>
    <w:rsid w:val="00DD2989"/>
    <w:rsid w:val="00DD393B"/>
    <w:rsid w:val="00DD3D9D"/>
    <w:rsid w:val="00DD615D"/>
    <w:rsid w:val="00DE02E2"/>
    <w:rsid w:val="00DE173C"/>
    <w:rsid w:val="00DE2F49"/>
    <w:rsid w:val="00DE4878"/>
    <w:rsid w:val="00DE580D"/>
    <w:rsid w:val="00DF06FA"/>
    <w:rsid w:val="00DF1856"/>
    <w:rsid w:val="00DF2638"/>
    <w:rsid w:val="00DF34AE"/>
    <w:rsid w:val="00DF587A"/>
    <w:rsid w:val="00DF5E58"/>
    <w:rsid w:val="00DF6B41"/>
    <w:rsid w:val="00DF7ACF"/>
    <w:rsid w:val="00E043F3"/>
    <w:rsid w:val="00E0440D"/>
    <w:rsid w:val="00E06E4C"/>
    <w:rsid w:val="00E0719D"/>
    <w:rsid w:val="00E07AA8"/>
    <w:rsid w:val="00E11EAF"/>
    <w:rsid w:val="00E20511"/>
    <w:rsid w:val="00E20B0C"/>
    <w:rsid w:val="00E20EC4"/>
    <w:rsid w:val="00E23158"/>
    <w:rsid w:val="00E238A7"/>
    <w:rsid w:val="00E23B58"/>
    <w:rsid w:val="00E256DF"/>
    <w:rsid w:val="00E27018"/>
    <w:rsid w:val="00E30CFE"/>
    <w:rsid w:val="00E30DEA"/>
    <w:rsid w:val="00E32CF9"/>
    <w:rsid w:val="00E33247"/>
    <w:rsid w:val="00E35E82"/>
    <w:rsid w:val="00E36DB1"/>
    <w:rsid w:val="00E37242"/>
    <w:rsid w:val="00E37A38"/>
    <w:rsid w:val="00E37E76"/>
    <w:rsid w:val="00E4111E"/>
    <w:rsid w:val="00E423C1"/>
    <w:rsid w:val="00E42CE7"/>
    <w:rsid w:val="00E44C89"/>
    <w:rsid w:val="00E450F1"/>
    <w:rsid w:val="00E47F2D"/>
    <w:rsid w:val="00E52BBF"/>
    <w:rsid w:val="00E52F4A"/>
    <w:rsid w:val="00E53323"/>
    <w:rsid w:val="00E545FD"/>
    <w:rsid w:val="00E55873"/>
    <w:rsid w:val="00E60A53"/>
    <w:rsid w:val="00E625D8"/>
    <w:rsid w:val="00E62667"/>
    <w:rsid w:val="00E62C1E"/>
    <w:rsid w:val="00E67CD5"/>
    <w:rsid w:val="00E70FF5"/>
    <w:rsid w:val="00E71479"/>
    <w:rsid w:val="00E740EE"/>
    <w:rsid w:val="00E74819"/>
    <w:rsid w:val="00E75820"/>
    <w:rsid w:val="00E76410"/>
    <w:rsid w:val="00E77D6E"/>
    <w:rsid w:val="00E82944"/>
    <w:rsid w:val="00E83C0D"/>
    <w:rsid w:val="00E83C80"/>
    <w:rsid w:val="00E840B1"/>
    <w:rsid w:val="00E8423F"/>
    <w:rsid w:val="00E85529"/>
    <w:rsid w:val="00E907A4"/>
    <w:rsid w:val="00E90954"/>
    <w:rsid w:val="00E91D7B"/>
    <w:rsid w:val="00E9237A"/>
    <w:rsid w:val="00E92C1B"/>
    <w:rsid w:val="00E9512A"/>
    <w:rsid w:val="00EA04A4"/>
    <w:rsid w:val="00EA1586"/>
    <w:rsid w:val="00EA3B43"/>
    <w:rsid w:val="00EA3F51"/>
    <w:rsid w:val="00EA57B5"/>
    <w:rsid w:val="00EB0932"/>
    <w:rsid w:val="00EB18E0"/>
    <w:rsid w:val="00EB5868"/>
    <w:rsid w:val="00EB6AC9"/>
    <w:rsid w:val="00EC0A18"/>
    <w:rsid w:val="00EC0ED4"/>
    <w:rsid w:val="00EC37C5"/>
    <w:rsid w:val="00EC4E9E"/>
    <w:rsid w:val="00EC5709"/>
    <w:rsid w:val="00EE2579"/>
    <w:rsid w:val="00EF2146"/>
    <w:rsid w:val="00EF28DD"/>
    <w:rsid w:val="00F01EC9"/>
    <w:rsid w:val="00F0234C"/>
    <w:rsid w:val="00F07328"/>
    <w:rsid w:val="00F10F83"/>
    <w:rsid w:val="00F1372F"/>
    <w:rsid w:val="00F17C3A"/>
    <w:rsid w:val="00F202DE"/>
    <w:rsid w:val="00F230EA"/>
    <w:rsid w:val="00F24675"/>
    <w:rsid w:val="00F251D4"/>
    <w:rsid w:val="00F2704E"/>
    <w:rsid w:val="00F30829"/>
    <w:rsid w:val="00F308A1"/>
    <w:rsid w:val="00F328A1"/>
    <w:rsid w:val="00F32D38"/>
    <w:rsid w:val="00F34F13"/>
    <w:rsid w:val="00F34F49"/>
    <w:rsid w:val="00F37BD0"/>
    <w:rsid w:val="00F4437D"/>
    <w:rsid w:val="00F44FBF"/>
    <w:rsid w:val="00F46C30"/>
    <w:rsid w:val="00F46FD7"/>
    <w:rsid w:val="00F471EC"/>
    <w:rsid w:val="00F50A8B"/>
    <w:rsid w:val="00F50EAA"/>
    <w:rsid w:val="00F52F06"/>
    <w:rsid w:val="00F539C6"/>
    <w:rsid w:val="00F5425E"/>
    <w:rsid w:val="00F55DEF"/>
    <w:rsid w:val="00F5692B"/>
    <w:rsid w:val="00F62961"/>
    <w:rsid w:val="00F62C69"/>
    <w:rsid w:val="00F62D80"/>
    <w:rsid w:val="00F6389A"/>
    <w:rsid w:val="00F66EA5"/>
    <w:rsid w:val="00F673C3"/>
    <w:rsid w:val="00F67E39"/>
    <w:rsid w:val="00F70312"/>
    <w:rsid w:val="00F70AC8"/>
    <w:rsid w:val="00F70ECE"/>
    <w:rsid w:val="00F7375B"/>
    <w:rsid w:val="00F73F76"/>
    <w:rsid w:val="00F745B8"/>
    <w:rsid w:val="00F85124"/>
    <w:rsid w:val="00F8779A"/>
    <w:rsid w:val="00F9111A"/>
    <w:rsid w:val="00F91938"/>
    <w:rsid w:val="00F9353E"/>
    <w:rsid w:val="00F959B1"/>
    <w:rsid w:val="00FA12CC"/>
    <w:rsid w:val="00FA1378"/>
    <w:rsid w:val="00FA15FB"/>
    <w:rsid w:val="00FA3D93"/>
    <w:rsid w:val="00FA5684"/>
    <w:rsid w:val="00FB0116"/>
    <w:rsid w:val="00FB14DD"/>
    <w:rsid w:val="00FB30D0"/>
    <w:rsid w:val="00FB3DD9"/>
    <w:rsid w:val="00FB7596"/>
    <w:rsid w:val="00FB7C71"/>
    <w:rsid w:val="00FC4BD3"/>
    <w:rsid w:val="00FC6BB7"/>
    <w:rsid w:val="00FD16F0"/>
    <w:rsid w:val="00FD2EBC"/>
    <w:rsid w:val="00FD446F"/>
    <w:rsid w:val="00FD52B4"/>
    <w:rsid w:val="00FD779B"/>
    <w:rsid w:val="00FD7AFC"/>
    <w:rsid w:val="00FD7EFC"/>
    <w:rsid w:val="00FE0EA9"/>
    <w:rsid w:val="00FE141F"/>
    <w:rsid w:val="00FE2A11"/>
    <w:rsid w:val="00FE3F0B"/>
    <w:rsid w:val="00FE493C"/>
    <w:rsid w:val="00FE7FAA"/>
    <w:rsid w:val="00FF1357"/>
    <w:rsid w:val="00FF2287"/>
    <w:rsid w:val="00FF567A"/>
    <w:rsid w:val="00FF5B48"/>
    <w:rsid w:val="00FF64C7"/>
    <w:rsid w:val="00FF7180"/>
    <w:rsid w:val="3271F70C"/>
    <w:rsid w:val="51D929D9"/>
    <w:rsid w:val="692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1B32276E-92FE-44F5-BE2F-190DF94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A9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qFormat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,列表段,列出段落2,?"/>
    <w:basedOn w:val="a"/>
    <w:link w:val="af"/>
    <w:uiPriority w:val="34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5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34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aliases w:val="TableGrid"/>
    <w:basedOn w:val="a1"/>
    <w:uiPriority w:val="39"/>
    <w:qFormat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  <w:style w:type="paragraph" w:customStyle="1" w:styleId="CRCoverPage">
    <w:name w:val="CR Cover Page"/>
    <w:qFormat/>
    <w:rsid w:val="00EF2146"/>
    <w:pPr>
      <w:spacing w:after="120" w:line="259" w:lineRule="auto"/>
    </w:pPr>
    <w:rPr>
      <w:rFonts w:ascii="Arial" w:eastAsia="ＭＳ 明朝" w:hAnsi="Arial"/>
      <w:lang w:val="en-GB" w:eastAsia="en-US"/>
    </w:rPr>
  </w:style>
  <w:style w:type="character" w:styleId="af5">
    <w:name w:val="Hyperlink"/>
    <w:uiPriority w:val="99"/>
    <w:qFormat/>
    <w:rsid w:val="0094553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56051"/>
    <w:rPr>
      <w:rFonts w:ascii="Courier New" w:hAnsi="Courier New" w:cs="Courier New"/>
    </w:rPr>
  </w:style>
  <w:style w:type="character" w:customStyle="1" w:styleId="HTML0">
    <w:name w:val="HTML 書式付き (文字)"/>
    <w:basedOn w:val="a0"/>
    <w:link w:val="HTML"/>
    <w:uiPriority w:val="99"/>
    <w:semiHidden/>
    <w:rsid w:val="00756051"/>
    <w:rPr>
      <w:rFonts w:ascii="Courier New" w:eastAsia="Arial" w:hAnsi="Courier New" w:cs="Courier New"/>
      <w:lang w:val="en-GB" w:eastAsia="en-US"/>
    </w:rPr>
  </w:style>
  <w:style w:type="paragraph" w:customStyle="1" w:styleId="references">
    <w:name w:val="references"/>
    <w:basedOn w:val="a"/>
    <w:rsid w:val="000C13EE"/>
    <w:pPr>
      <w:widowControl w:val="0"/>
      <w:tabs>
        <w:tab w:val="right" w:pos="320"/>
      </w:tabs>
      <w:snapToGrid w:val="0"/>
      <w:spacing w:afterLines="0" w:after="0" w:line="200" w:lineRule="exact"/>
      <w:ind w:left="400" w:hanging="400"/>
      <w:jc w:val="both"/>
    </w:pPr>
    <w:rPr>
      <w:rFonts w:eastAsia="ＭＳ 明朝"/>
      <w:kern w:val="2"/>
      <w:sz w:val="16"/>
      <w:szCs w:val="16"/>
      <w:lang w:val="en-US" w:eastAsia="ja-JP"/>
    </w:rPr>
  </w:style>
  <w:style w:type="paragraph" w:customStyle="1" w:styleId="Reference">
    <w:name w:val="Reference"/>
    <w:basedOn w:val="ab"/>
    <w:qFormat/>
    <w:locked/>
    <w:rsid w:val="00FF2287"/>
    <w:pPr>
      <w:numPr>
        <w:numId w:val="25"/>
      </w:numPr>
      <w:spacing w:afterLines="0" w:after="120" w:line="259" w:lineRule="auto"/>
      <w:jc w:val="both"/>
    </w:pPr>
    <w:rPr>
      <w:rFonts w:eastAsiaTheme="minorHAnsi" w:cstheme="minorBidi"/>
      <w:color w:val="auto"/>
      <w:szCs w:val="22"/>
      <w:lang w:val="en-US" w:eastAsia="zh-CN"/>
    </w:rPr>
  </w:style>
  <w:style w:type="character" w:styleId="af6">
    <w:name w:val="Unresolved Mention"/>
    <w:basedOn w:val="a0"/>
    <w:uiPriority w:val="99"/>
    <w:semiHidden/>
    <w:unhideWhenUsed/>
    <w:rsid w:val="003F3F40"/>
    <w:rPr>
      <w:color w:val="605E5C"/>
      <w:shd w:val="clear" w:color="auto" w:fill="E1DFDD"/>
    </w:rPr>
  </w:style>
  <w:style w:type="character" w:customStyle="1" w:styleId="12">
    <w:name w:val="リスト段落 (文字)1"/>
    <w:aliases w:val="- Bullets (文字)1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Normal bullet 2 (文字)"/>
    <w:uiPriority w:val="34"/>
    <w:qFormat/>
    <w:locked/>
    <w:rsid w:val="00AE4D96"/>
    <w:rPr>
      <w:rFonts w:ascii="Times" w:eastAsia="Batang" w:hAnsi="Times"/>
      <w:szCs w:val="24"/>
      <w:lang w:val="en-GB" w:eastAsia="en-US"/>
    </w:rPr>
  </w:style>
  <w:style w:type="paragraph" w:styleId="af7">
    <w:name w:val="caption"/>
    <w:aliases w:val="cap,cap Char,Caption Char,Caption Char1 Char,cap Char Char1,Caption Char Char1 Char,cap Char2,条目,CaptionTable,cap1,cap2,cap11,Légende-figure,Légende-figure Char,Beschrifubg,Beschriftung Char,label,cap11 Char,cap11 Char Char Char,captions,cap3,cap4"/>
    <w:basedOn w:val="a"/>
    <w:next w:val="a"/>
    <w:link w:val="af8"/>
    <w:qFormat/>
    <w:rsid w:val="005F42A1"/>
    <w:pPr>
      <w:suppressAutoHyphens/>
      <w:spacing w:before="120" w:afterLines="0" w:after="120"/>
    </w:pPr>
    <w:rPr>
      <w:rFonts w:ascii="CG Times (WN)" w:eastAsia="SimSun" w:hAnsi="CG Times (WN)"/>
      <w:b/>
    </w:rPr>
  </w:style>
  <w:style w:type="character" w:customStyle="1" w:styleId="af8">
    <w:name w:val="図表番号 (文字)"/>
    <w:aliases w:val="cap (文字),cap Char (文字),Caption Char (文字),Caption Char1 Char (文字),cap Char Char1 (文字),Caption Char Char1 Char (文字),cap Char2 (文字),条目 (文字),CaptionTable (文字),cap1 (文字),cap2 (文字),cap11 (文字),Légende-figure (文字),Légende-figure Char (文字),label (文字)"/>
    <w:link w:val="af7"/>
    <w:qFormat/>
    <w:locked/>
    <w:rsid w:val="005F42A1"/>
    <w:rPr>
      <w:rFonts w:ascii="CG Times (WN)" w:eastAsia="SimSun" w:hAnsi="CG Times (WN)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0758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2242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E88C6-0DFF-4035-A88E-D8FC0F321B5C}">
  <ds:schemaRefs>
    <ds:schemaRef ds:uri="http://schemas.microsoft.com/office/2006/metadata/properties"/>
    <ds:schemaRef ds:uri="http://schemas.microsoft.com/office/infopath/2007/PartnerControls"/>
    <ds:schemaRef ds:uri="11c27790-e69e-4dc9-b240-2619c6daab48"/>
    <ds:schemaRef ds:uri="acd154b3-7606-44e7-99cd-55da7c898a00"/>
  </ds:schemaRefs>
</ds:datastoreItem>
</file>

<file path=customXml/itemProps2.xml><?xml version="1.0" encoding="utf-8"?>
<ds:datastoreItem xmlns:ds="http://schemas.openxmlformats.org/officeDocument/2006/customXml" ds:itemID="{F5017846-BEA6-4C9E-A2CA-7937E3EC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7</Pages>
  <Words>2466</Words>
  <Characters>14060</Characters>
  <Application>Microsoft Office Word</Application>
  <DocSecurity>0</DocSecurity>
  <Lines>117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Shinya Kumagai (熊谷 慎也)</cp:lastModifiedBy>
  <cp:revision>5</cp:revision>
  <cp:lastPrinted>2002-04-23T00:10:00Z</cp:lastPrinted>
  <dcterms:created xsi:type="dcterms:W3CDTF">2025-03-28T06:09:00Z</dcterms:created>
  <dcterms:modified xsi:type="dcterms:W3CDTF">2025-05-09T06:54:00Z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</Properties>
</file>